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AAC" w:rsidRPr="0015271C" w:rsidRDefault="00831E44" w:rsidP="008145A0">
      <w:pPr>
        <w:pBdr>
          <w:top w:val="single" w:sz="4" w:space="9" w:color="auto"/>
          <w:left w:val="single" w:sz="4" w:space="4" w:color="auto"/>
          <w:bottom w:val="single" w:sz="4" w:space="6" w:color="auto"/>
          <w:right w:val="single" w:sz="4" w:space="4" w:color="auto"/>
        </w:pBdr>
        <w:shd w:val="clear" w:color="auto" w:fill="F2F2F2" w:themeFill="background1" w:themeFillShade="F2"/>
        <w:jc w:val="center"/>
        <w:rPr>
          <w:rFonts w:cs="Times New Roman"/>
          <w:b/>
          <w:sz w:val="20"/>
          <w:szCs w:val="20"/>
        </w:rPr>
      </w:pPr>
      <w:r w:rsidRPr="0015271C">
        <w:rPr>
          <w:rFonts w:cs="Times New Roman"/>
          <w:b/>
          <w:sz w:val="20"/>
          <w:szCs w:val="20"/>
        </w:rPr>
        <w:t xml:space="preserve">MODELLO </w:t>
      </w:r>
      <w:r w:rsidR="00B65AAC" w:rsidRPr="0015271C">
        <w:rPr>
          <w:rFonts w:cs="Times New Roman"/>
          <w:b/>
          <w:sz w:val="20"/>
          <w:szCs w:val="20"/>
        </w:rPr>
        <w:t>1</w:t>
      </w:r>
    </w:p>
    <w:p w:rsidR="008145A0" w:rsidRPr="0015271C" w:rsidRDefault="00CD62EF" w:rsidP="008145A0">
      <w:pPr>
        <w:jc w:val="center"/>
        <w:rPr>
          <w:rFonts w:cs="Times New Roman"/>
          <w:b/>
          <w:sz w:val="20"/>
          <w:szCs w:val="20"/>
        </w:rPr>
      </w:pPr>
      <w:r>
        <w:rPr>
          <w:rFonts w:cs="Times New Roman"/>
          <w:b/>
          <w:sz w:val="20"/>
          <w:szCs w:val="20"/>
        </w:rPr>
        <w:t>DOMANDA DI PARTECIPAZIONE</w:t>
      </w:r>
      <w:r w:rsidR="008145A0" w:rsidRPr="0015271C">
        <w:rPr>
          <w:rFonts w:cs="Times New Roman"/>
          <w:b/>
          <w:sz w:val="20"/>
          <w:szCs w:val="20"/>
        </w:rPr>
        <w:t xml:space="preserve"> - DICHIARAZIONE </w:t>
      </w:r>
      <w:r w:rsidR="00D035F8">
        <w:rPr>
          <w:rFonts w:cs="Times New Roman"/>
          <w:b/>
          <w:sz w:val="20"/>
          <w:szCs w:val="20"/>
        </w:rPr>
        <w:t>INTEGRATIVA</w:t>
      </w:r>
      <w:r w:rsidR="00E4529F" w:rsidRPr="0015271C">
        <w:rPr>
          <w:rFonts w:eastAsia="Times New Roman" w:cs="Times New Roman"/>
          <w:sz w:val="20"/>
          <w:szCs w:val="20"/>
          <w:vertAlign w:val="superscript"/>
          <w:lang w:eastAsia="it-IT"/>
        </w:rPr>
        <w:t>(</w:t>
      </w:r>
      <w:r w:rsidR="00E4529F" w:rsidRPr="0015271C">
        <w:rPr>
          <w:rFonts w:eastAsia="Times New Roman" w:cs="Times New Roman"/>
          <w:sz w:val="20"/>
          <w:szCs w:val="20"/>
          <w:vertAlign w:val="superscript"/>
          <w:lang w:eastAsia="it-IT"/>
        </w:rPr>
        <w:endnoteReference w:id="1"/>
      </w:r>
      <w:r w:rsidR="00E4529F" w:rsidRPr="0015271C">
        <w:rPr>
          <w:rFonts w:eastAsia="Times New Roman" w:cs="Times New Roman"/>
          <w:sz w:val="20"/>
          <w:szCs w:val="20"/>
          <w:vertAlign w:val="superscript"/>
          <w:lang w:eastAsia="it-IT"/>
        </w:rPr>
        <w:t>)</w:t>
      </w:r>
    </w:p>
    <w:p w:rsidR="00CB7D48" w:rsidRDefault="00A13715" w:rsidP="0015271C">
      <w:pPr>
        <w:spacing w:after="0" w:line="240" w:lineRule="auto"/>
        <w:jc w:val="center"/>
        <w:rPr>
          <w:rFonts w:eastAsia="Times New Roman" w:cs="Times New Roman"/>
          <w:b/>
          <w:caps/>
          <w:sz w:val="20"/>
          <w:szCs w:val="20"/>
          <w:lang w:eastAsia="it-IT"/>
        </w:rPr>
      </w:pPr>
      <w:r w:rsidRPr="00A13715">
        <w:rPr>
          <w:rFonts w:eastAsia="Times New Roman" w:cs="Times New Roman"/>
          <w:b/>
          <w:caps/>
          <w:sz w:val="20"/>
          <w:szCs w:val="20"/>
          <w:lang w:eastAsia="it-IT"/>
        </w:rPr>
        <w:t>PROCEDURA APERTA EX ART. 60 DEL D.LGS. 50/2016 E SMI PER IL SERVIZIO DI PULIZIA A RIDOTTO IMPATTO AMBIENTALE DEGLI UFFICI DI PERTINENZA DELL’AUTORITÀ DI SISTEMA PORTUALE DEL MAR IONIO. ANNI 2.</w:t>
      </w:r>
      <w:r w:rsidR="00CB7D48">
        <w:rPr>
          <w:rFonts w:eastAsia="Times New Roman" w:cs="Times New Roman"/>
          <w:b/>
          <w:caps/>
          <w:sz w:val="20"/>
          <w:szCs w:val="20"/>
          <w:lang w:eastAsia="it-IT"/>
        </w:rPr>
        <w:t xml:space="preserve"> </w:t>
      </w:r>
    </w:p>
    <w:p w:rsidR="00D61FD6" w:rsidRDefault="00CB7D48" w:rsidP="0015271C">
      <w:pPr>
        <w:spacing w:after="0" w:line="240" w:lineRule="auto"/>
        <w:jc w:val="center"/>
        <w:rPr>
          <w:rFonts w:eastAsia="Times New Roman" w:cs="Times New Roman"/>
          <w:b/>
          <w:caps/>
          <w:sz w:val="20"/>
          <w:szCs w:val="20"/>
          <w:lang w:eastAsia="it-IT"/>
        </w:rPr>
      </w:pPr>
      <w:r>
        <w:rPr>
          <w:rFonts w:eastAsia="Times New Roman" w:cs="Times New Roman"/>
          <w:b/>
          <w:caps/>
          <w:sz w:val="20"/>
          <w:szCs w:val="20"/>
          <w:lang w:eastAsia="it-IT"/>
        </w:rPr>
        <w:t xml:space="preserve">CIG: </w:t>
      </w:r>
      <w:r w:rsidR="00C173D0">
        <w:rPr>
          <w:rFonts w:eastAsia="Times New Roman" w:cs="Times New Roman"/>
          <w:b/>
          <w:caps/>
          <w:sz w:val="20"/>
          <w:szCs w:val="20"/>
          <w:lang w:eastAsia="it-IT"/>
        </w:rPr>
        <w:t>8048820063</w:t>
      </w:r>
      <w:bookmarkStart w:id="0" w:name="_GoBack"/>
      <w:bookmarkEnd w:id="0"/>
    </w:p>
    <w:p w:rsidR="0092766E" w:rsidRPr="0015271C" w:rsidRDefault="00B65AAC" w:rsidP="0015271C">
      <w:pPr>
        <w:spacing w:before="120" w:after="0" w:line="240" w:lineRule="auto"/>
        <w:jc w:val="right"/>
        <w:rPr>
          <w:rFonts w:cs="Times New Roman"/>
          <w:b/>
          <w:i/>
          <w:sz w:val="20"/>
          <w:szCs w:val="20"/>
        </w:rPr>
      </w:pPr>
      <w:r w:rsidRPr="0015271C">
        <w:rPr>
          <w:rFonts w:cs="Times New Roman"/>
          <w:b/>
          <w:i/>
          <w:sz w:val="20"/>
          <w:szCs w:val="20"/>
        </w:rPr>
        <w:t>Spett.le</w:t>
      </w:r>
      <w:r w:rsidR="003A7F40" w:rsidRPr="0015271C">
        <w:rPr>
          <w:rFonts w:cs="Times New Roman"/>
          <w:b/>
          <w:i/>
          <w:sz w:val="20"/>
          <w:szCs w:val="20"/>
        </w:rPr>
        <w:t xml:space="preserve"> </w:t>
      </w:r>
      <w:r w:rsidR="00596293" w:rsidRPr="0015271C">
        <w:rPr>
          <w:rFonts w:cs="Times New Roman"/>
          <w:b/>
          <w:i/>
          <w:sz w:val="20"/>
          <w:szCs w:val="20"/>
        </w:rPr>
        <w:t xml:space="preserve">Autorità </w:t>
      </w:r>
      <w:r w:rsidR="0092766E" w:rsidRPr="0015271C">
        <w:rPr>
          <w:rFonts w:cs="Times New Roman"/>
          <w:b/>
          <w:i/>
          <w:sz w:val="20"/>
          <w:szCs w:val="20"/>
        </w:rPr>
        <w:t xml:space="preserve">di Sistema </w:t>
      </w:r>
      <w:r w:rsidR="00596293" w:rsidRPr="0015271C">
        <w:rPr>
          <w:rFonts w:cs="Times New Roman"/>
          <w:b/>
          <w:i/>
          <w:sz w:val="20"/>
          <w:szCs w:val="20"/>
        </w:rPr>
        <w:t>Portuale</w:t>
      </w:r>
    </w:p>
    <w:p w:rsidR="00B65AAC" w:rsidRPr="0015271C" w:rsidRDefault="0092766E" w:rsidP="00BC4A70">
      <w:pPr>
        <w:spacing w:after="0" w:line="240" w:lineRule="auto"/>
        <w:jc w:val="right"/>
        <w:rPr>
          <w:rFonts w:cs="Times New Roman"/>
          <w:b/>
          <w:i/>
          <w:sz w:val="20"/>
          <w:szCs w:val="20"/>
        </w:rPr>
      </w:pPr>
      <w:r w:rsidRPr="0015271C">
        <w:rPr>
          <w:rFonts w:cs="Times New Roman"/>
          <w:b/>
          <w:i/>
          <w:sz w:val="20"/>
          <w:szCs w:val="20"/>
        </w:rPr>
        <w:t xml:space="preserve"> del mar Ionio</w:t>
      </w:r>
      <w:r w:rsidR="007A660B">
        <w:rPr>
          <w:rFonts w:cs="Times New Roman"/>
          <w:b/>
          <w:i/>
          <w:sz w:val="20"/>
          <w:szCs w:val="20"/>
        </w:rPr>
        <w:t xml:space="preserve"> </w:t>
      </w:r>
      <w:r w:rsidRPr="0015271C">
        <w:rPr>
          <w:rFonts w:cs="Times New Roman"/>
          <w:b/>
          <w:i/>
          <w:sz w:val="20"/>
          <w:szCs w:val="20"/>
        </w:rPr>
        <w:t xml:space="preserve">- </w:t>
      </w:r>
      <w:r w:rsidR="007A660B">
        <w:rPr>
          <w:rFonts w:cs="Times New Roman"/>
          <w:b/>
          <w:i/>
          <w:sz w:val="20"/>
          <w:szCs w:val="20"/>
        </w:rPr>
        <w:t>porto di Taranto</w:t>
      </w:r>
    </w:p>
    <w:p w:rsidR="00B65AAC" w:rsidRDefault="00596293" w:rsidP="00BC4A70">
      <w:pPr>
        <w:spacing w:after="0" w:line="240" w:lineRule="auto"/>
        <w:ind w:left="4956" w:firstLine="708"/>
        <w:jc w:val="right"/>
        <w:rPr>
          <w:rFonts w:cs="Times New Roman"/>
          <w:b/>
          <w:i/>
          <w:sz w:val="20"/>
          <w:szCs w:val="20"/>
        </w:rPr>
      </w:pPr>
      <w:r w:rsidRPr="0015271C">
        <w:rPr>
          <w:rFonts w:cs="Times New Roman"/>
          <w:b/>
          <w:i/>
          <w:sz w:val="20"/>
          <w:szCs w:val="20"/>
        </w:rPr>
        <w:t>74123</w:t>
      </w:r>
      <w:r w:rsidR="00B65AAC" w:rsidRPr="0015271C">
        <w:rPr>
          <w:rFonts w:cs="Times New Roman"/>
          <w:b/>
          <w:i/>
          <w:sz w:val="20"/>
          <w:szCs w:val="20"/>
        </w:rPr>
        <w:t xml:space="preserve"> </w:t>
      </w:r>
      <w:r w:rsidRPr="0015271C">
        <w:rPr>
          <w:rFonts w:cs="Times New Roman"/>
          <w:b/>
          <w:i/>
          <w:sz w:val="20"/>
          <w:szCs w:val="20"/>
        </w:rPr>
        <w:t>Taranto</w:t>
      </w:r>
    </w:p>
    <w:p w:rsidR="00D61FD6" w:rsidRPr="0015271C" w:rsidRDefault="00D61FD6" w:rsidP="00BC4A70">
      <w:pPr>
        <w:spacing w:after="0" w:line="240" w:lineRule="auto"/>
        <w:ind w:left="4956" w:firstLine="708"/>
        <w:jc w:val="right"/>
        <w:rPr>
          <w:rFonts w:cs="Times New Roman"/>
          <w:i/>
          <w:sz w:val="20"/>
          <w:szCs w:val="20"/>
        </w:rPr>
      </w:pPr>
      <w:r w:rsidRPr="00A96A30">
        <w:rPr>
          <w:rFonts w:eastAsia="Times New Roman" w:cs="Times New Roman"/>
          <w:noProof/>
          <w:sz w:val="20"/>
          <w:szCs w:val="20"/>
          <w:highlight w:val="yellow"/>
          <w:lang w:eastAsia="it-IT"/>
        </w:rPr>
        <mc:AlternateContent>
          <mc:Choice Requires="wps">
            <w:drawing>
              <wp:anchor distT="91440" distB="91440" distL="114300" distR="114300" simplePos="0" relativeHeight="251659264" behindDoc="0" locked="0" layoutInCell="0" allowOverlap="1" wp14:anchorId="20F62905" wp14:editId="1E906029">
                <wp:simplePos x="0" y="0"/>
                <wp:positionH relativeFrom="margin">
                  <wp:posOffset>-59690</wp:posOffset>
                </wp:positionH>
                <wp:positionV relativeFrom="margin">
                  <wp:posOffset>1889760</wp:posOffset>
                </wp:positionV>
                <wp:extent cx="1930400" cy="889000"/>
                <wp:effectExtent l="38100" t="38100" r="107950" b="120650"/>
                <wp:wrapSquare wrapText="bothSides"/>
                <wp:docPr id="698" name="Rettangolo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30400" cy="8890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B5E38" w:rsidRPr="00A96A30" w:rsidRDefault="00AB5E38" w:rsidP="00A13715">
                            <w:pPr>
                              <w:spacing w:after="0" w:line="240" w:lineRule="auto"/>
                              <w:jc w:val="center"/>
                              <w:rPr>
                                <w:rFonts w:eastAsia="Times New Roman" w:cs="Times New Roman"/>
                                <w:i/>
                                <w:color w:val="A6A6A6" w:themeColor="background1" w:themeShade="A6"/>
                                <w:sz w:val="20"/>
                                <w:szCs w:val="20"/>
                                <w:lang w:eastAsia="it-IT"/>
                              </w:rPr>
                            </w:pPr>
                            <w:r w:rsidRPr="00A96A30">
                              <w:rPr>
                                <w:rFonts w:eastAsia="Times New Roman" w:cs="Times New Roman"/>
                                <w:i/>
                                <w:color w:val="A6A6A6" w:themeColor="background1" w:themeShade="A6"/>
                                <w:sz w:val="20"/>
                                <w:szCs w:val="20"/>
                                <w:lang w:eastAsia="it-IT"/>
                              </w:rPr>
                              <w:t>bollo € 16,00</w:t>
                            </w:r>
                          </w:p>
                          <w:p w:rsidR="00AB5E38" w:rsidRPr="00A96A30" w:rsidRDefault="00AB5E38" w:rsidP="00A96A30">
                            <w:pPr>
                              <w:rPr>
                                <w:color w:val="A6A6A6" w:themeColor="background1" w:themeShade="A6"/>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ttangolo 396" o:spid="_x0000_s1026" style="position:absolute;left:0;text-align:left;margin-left:-4.7pt;margin-top:148.8pt;width:152pt;height:70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" o:allowincell="f" fillcolor="white [3212]" strokecolor="gray [1629]" strokeweight="1.5pt">
                <v:shadow on="t" type="perspective" color="black" opacity="26214f" origin="-.5,-.5" offset=".74836mm,.74836mm" matrix="65864f,,,65864f"/>
                <v:textbox inset="21.6pt,21.6pt,21.6pt,21.6pt">
                  <w:txbxContent>
                    <w:p w:rsidR="00AB5E38" w:rsidRPr="00A96A30" w:rsidRDefault="00AB5E38" w:rsidP="00A13715">
                      <w:pPr>
                        <w:spacing w:after="0" w:line="240" w:lineRule="auto"/>
                        <w:jc w:val="center"/>
                        <w:rPr>
                          <w:rFonts w:eastAsia="Times New Roman" w:cs="Times New Roman"/>
                          <w:i/>
                          <w:color w:val="A6A6A6" w:themeColor="background1" w:themeShade="A6"/>
                          <w:sz w:val="20"/>
                          <w:szCs w:val="20"/>
                          <w:lang w:eastAsia="it-IT"/>
                        </w:rPr>
                      </w:pPr>
                      <w:proofErr w:type="gramStart"/>
                      <w:r w:rsidRPr="00A96A30">
                        <w:rPr>
                          <w:rFonts w:eastAsia="Times New Roman" w:cs="Times New Roman"/>
                          <w:i/>
                          <w:color w:val="A6A6A6" w:themeColor="background1" w:themeShade="A6"/>
                          <w:sz w:val="20"/>
                          <w:szCs w:val="20"/>
                          <w:lang w:eastAsia="it-IT"/>
                        </w:rPr>
                        <w:t>bollo</w:t>
                      </w:r>
                      <w:proofErr w:type="gramEnd"/>
                      <w:r w:rsidRPr="00A96A30">
                        <w:rPr>
                          <w:rFonts w:eastAsia="Times New Roman" w:cs="Times New Roman"/>
                          <w:i/>
                          <w:color w:val="A6A6A6" w:themeColor="background1" w:themeShade="A6"/>
                          <w:sz w:val="20"/>
                          <w:szCs w:val="20"/>
                          <w:lang w:eastAsia="it-IT"/>
                        </w:rPr>
                        <w:t xml:space="preserve"> € 16,00</w:t>
                      </w:r>
                    </w:p>
                    <w:p w:rsidR="00AB5E38" w:rsidRPr="00A96A30" w:rsidRDefault="00AB5E38" w:rsidP="00A96A30">
                      <w:pPr>
                        <w:rPr>
                          <w:color w:val="A6A6A6" w:themeColor="background1" w:themeShade="A6"/>
                          <w:sz w:val="20"/>
                          <w:szCs w:val="20"/>
                        </w:rPr>
                      </w:pPr>
                    </w:p>
                  </w:txbxContent>
                </v:textbox>
                <w10:wrap type="square" anchorx="margin" anchory="margin"/>
              </v:rect>
            </w:pict>
          </mc:Fallback>
        </mc:AlternateContent>
      </w:r>
    </w:p>
    <w:tbl>
      <w:tblPr>
        <w:tblW w:w="10298" w:type="dxa"/>
        <w:jc w:val="center"/>
        <w:tblLayout w:type="fixed"/>
        <w:tblCellMar>
          <w:left w:w="70" w:type="dxa"/>
          <w:right w:w="70" w:type="dxa"/>
        </w:tblCellMar>
        <w:tblLook w:val="0000" w:firstRow="0" w:lastRow="0" w:firstColumn="0" w:lastColumn="0" w:noHBand="0" w:noVBand="0"/>
      </w:tblPr>
      <w:tblGrid>
        <w:gridCol w:w="858"/>
        <w:gridCol w:w="425"/>
        <w:gridCol w:w="470"/>
        <w:gridCol w:w="709"/>
        <w:gridCol w:w="2976"/>
        <w:gridCol w:w="67"/>
        <w:gridCol w:w="425"/>
        <w:gridCol w:w="567"/>
        <w:gridCol w:w="1090"/>
        <w:gridCol w:w="1036"/>
        <w:gridCol w:w="1675"/>
      </w:tblGrid>
      <w:tr w:rsidR="00E41ED7" w:rsidRPr="0015271C" w:rsidTr="00DB3E4C">
        <w:trPr>
          <w:cantSplit/>
          <w:jc w:val="center"/>
        </w:trPr>
        <w:tc>
          <w:tcPr>
            <w:tcW w:w="1753" w:type="dxa"/>
            <w:gridSpan w:val="3"/>
          </w:tcPr>
          <w:p w:rsidR="00D61FD6" w:rsidRDefault="00D61FD6" w:rsidP="00E41ED7">
            <w:pPr>
              <w:spacing w:before="60" w:after="60" w:line="240" w:lineRule="auto"/>
              <w:rPr>
                <w:rFonts w:eastAsia="Times New Roman" w:cs="Times New Roman"/>
                <w:sz w:val="20"/>
                <w:szCs w:val="20"/>
                <w:lang w:eastAsia="it-IT"/>
              </w:rPr>
            </w:pPr>
          </w:p>
          <w:p w:rsidR="00E41ED7" w:rsidRPr="0015271C" w:rsidRDefault="00FB3F0F" w:rsidP="00E41ED7">
            <w:pPr>
              <w:spacing w:before="60" w:after="60" w:line="240" w:lineRule="auto"/>
              <w:rPr>
                <w:rFonts w:eastAsia="Times New Roman" w:cs="Times New Roman"/>
                <w:sz w:val="20"/>
                <w:szCs w:val="20"/>
                <w:lang w:eastAsia="it-IT"/>
              </w:rPr>
            </w:pPr>
            <w:r w:rsidRPr="0015271C">
              <w:rPr>
                <w:rFonts w:eastAsia="Times New Roman" w:cs="Times New Roman"/>
                <w:sz w:val="20"/>
                <w:szCs w:val="20"/>
                <w:lang w:eastAsia="it-IT"/>
              </w:rPr>
              <w:t>I</w:t>
            </w:r>
            <w:r w:rsidR="00E41ED7" w:rsidRPr="0015271C">
              <w:rPr>
                <w:rFonts w:eastAsia="Times New Roman" w:cs="Times New Roman"/>
                <w:sz w:val="20"/>
                <w:szCs w:val="20"/>
                <w:lang w:eastAsia="it-IT"/>
              </w:rPr>
              <w:t>l sottoscritto</w:t>
            </w:r>
          </w:p>
        </w:tc>
        <w:tc>
          <w:tcPr>
            <w:tcW w:w="8545" w:type="dxa"/>
            <w:gridSpan w:val="8"/>
            <w:tcBorders>
              <w:bottom w:val="single" w:sz="4" w:space="0" w:color="auto"/>
            </w:tcBorders>
          </w:tcPr>
          <w:p w:rsidR="00E41ED7" w:rsidRPr="0015271C" w:rsidRDefault="00E41ED7" w:rsidP="00E41ED7">
            <w:pPr>
              <w:spacing w:before="60" w:after="60" w:line="240" w:lineRule="auto"/>
              <w:rPr>
                <w:rFonts w:eastAsia="Times New Roman" w:cs="Times New Roman"/>
                <w:sz w:val="20"/>
                <w:szCs w:val="20"/>
                <w:lang w:eastAsia="it-IT"/>
              </w:rPr>
            </w:pPr>
          </w:p>
        </w:tc>
      </w:tr>
      <w:tr w:rsidR="00E41ED7" w:rsidRPr="0015271C" w:rsidTr="00DB3E4C">
        <w:trPr>
          <w:cantSplit/>
          <w:jc w:val="center"/>
        </w:trPr>
        <w:tc>
          <w:tcPr>
            <w:tcW w:w="1283" w:type="dxa"/>
            <w:gridSpan w:val="2"/>
          </w:tcPr>
          <w:p w:rsidR="00E41ED7" w:rsidRPr="0015271C" w:rsidRDefault="00E41ED7" w:rsidP="00E41ED7">
            <w:pPr>
              <w:spacing w:before="60" w:after="60" w:line="240" w:lineRule="auto"/>
              <w:rPr>
                <w:rFonts w:eastAsia="Times New Roman" w:cs="Times New Roman"/>
                <w:sz w:val="20"/>
                <w:szCs w:val="20"/>
                <w:lang w:eastAsia="it-IT"/>
              </w:rPr>
            </w:pPr>
            <w:r w:rsidRPr="0015271C">
              <w:rPr>
                <w:rFonts w:eastAsia="Times New Roman" w:cs="Times New Roman"/>
                <w:sz w:val="20"/>
                <w:szCs w:val="20"/>
                <w:lang w:eastAsia="it-IT"/>
              </w:rPr>
              <w:t xml:space="preserve">in qualità di  </w:t>
            </w:r>
          </w:p>
        </w:tc>
        <w:tc>
          <w:tcPr>
            <w:tcW w:w="4155" w:type="dxa"/>
            <w:gridSpan w:val="3"/>
          </w:tcPr>
          <w:p w:rsidR="00E41ED7" w:rsidRPr="0015271C" w:rsidRDefault="00E41ED7">
            <w:pPr>
              <w:spacing w:before="60" w:after="60" w:line="240" w:lineRule="auto"/>
              <w:rPr>
                <w:rFonts w:eastAsia="Times New Roman" w:cs="Times New Roman"/>
                <w:i/>
                <w:iCs/>
                <w:sz w:val="20"/>
                <w:szCs w:val="20"/>
                <w:lang w:eastAsia="it-IT"/>
              </w:rPr>
            </w:pPr>
            <w:r w:rsidRPr="0015271C">
              <w:rPr>
                <w:rFonts w:eastAsia="Times New Roman" w:cs="Times New Roman"/>
                <w:i/>
                <w:iCs/>
                <w:sz w:val="20"/>
                <w:szCs w:val="20"/>
                <w:lang w:eastAsia="it-IT"/>
              </w:rPr>
              <w:t>(titolare, legale rappresentante, procuratore, altro)</w:t>
            </w:r>
            <w:r w:rsidRPr="0015271C">
              <w:rPr>
                <w:rFonts w:eastAsia="Times New Roman" w:cs="Times New Roman"/>
                <w:sz w:val="20"/>
                <w:szCs w:val="20"/>
                <w:vertAlign w:val="superscript"/>
                <w:lang w:eastAsia="it-IT"/>
              </w:rPr>
              <w:t xml:space="preserve"> (</w:t>
            </w:r>
            <w:r w:rsidRPr="0015271C">
              <w:rPr>
                <w:rFonts w:eastAsia="Times New Roman" w:cs="Times New Roman"/>
                <w:sz w:val="20"/>
                <w:szCs w:val="20"/>
                <w:vertAlign w:val="superscript"/>
                <w:lang w:eastAsia="it-IT"/>
              </w:rPr>
              <w:endnoteReference w:id="2"/>
            </w:r>
            <w:r w:rsidRPr="0015271C">
              <w:rPr>
                <w:rFonts w:eastAsia="Times New Roman" w:cs="Times New Roman"/>
                <w:sz w:val="20"/>
                <w:szCs w:val="20"/>
                <w:vertAlign w:val="superscript"/>
                <w:lang w:eastAsia="it-IT"/>
              </w:rPr>
              <w:t>)</w:t>
            </w:r>
          </w:p>
        </w:tc>
        <w:tc>
          <w:tcPr>
            <w:tcW w:w="4860" w:type="dxa"/>
            <w:gridSpan w:val="6"/>
            <w:tcBorders>
              <w:bottom w:val="single" w:sz="4" w:space="0" w:color="auto"/>
            </w:tcBorders>
          </w:tcPr>
          <w:p w:rsidR="00E41ED7" w:rsidRPr="0015271C" w:rsidRDefault="00E41ED7" w:rsidP="00E41ED7">
            <w:pPr>
              <w:spacing w:before="60" w:after="60" w:line="240" w:lineRule="auto"/>
              <w:jc w:val="right"/>
              <w:rPr>
                <w:rFonts w:eastAsia="Times New Roman" w:cs="Times New Roman"/>
                <w:sz w:val="20"/>
                <w:szCs w:val="20"/>
                <w:lang w:eastAsia="it-IT"/>
              </w:rPr>
            </w:pPr>
          </w:p>
        </w:tc>
      </w:tr>
      <w:tr w:rsidR="00E41ED7" w:rsidRPr="0015271C" w:rsidTr="00DB3E4C">
        <w:trPr>
          <w:cantSplit/>
          <w:jc w:val="center"/>
        </w:trPr>
        <w:tc>
          <w:tcPr>
            <w:tcW w:w="1753" w:type="dxa"/>
            <w:gridSpan w:val="3"/>
          </w:tcPr>
          <w:p w:rsidR="00E41ED7" w:rsidRPr="0015271C" w:rsidRDefault="00E41ED7" w:rsidP="00E41ED7">
            <w:pPr>
              <w:spacing w:before="60" w:after="60" w:line="240" w:lineRule="auto"/>
              <w:rPr>
                <w:rFonts w:eastAsia="Times New Roman" w:cs="Times New Roman"/>
                <w:sz w:val="20"/>
                <w:szCs w:val="20"/>
                <w:lang w:eastAsia="it-IT"/>
              </w:rPr>
            </w:pPr>
            <w:r w:rsidRPr="0015271C">
              <w:rPr>
                <w:rFonts w:eastAsia="Times New Roman" w:cs="Times New Roman"/>
                <w:sz w:val="20"/>
                <w:szCs w:val="20"/>
                <w:lang w:eastAsia="it-IT"/>
              </w:rPr>
              <w:t>dell’impresa</w:t>
            </w:r>
          </w:p>
        </w:tc>
        <w:tc>
          <w:tcPr>
            <w:tcW w:w="8545" w:type="dxa"/>
            <w:gridSpan w:val="8"/>
            <w:tcBorders>
              <w:bottom w:val="single" w:sz="4" w:space="0" w:color="auto"/>
            </w:tcBorders>
          </w:tcPr>
          <w:p w:rsidR="00E41ED7" w:rsidRPr="0015271C" w:rsidRDefault="00E41ED7" w:rsidP="00E41ED7">
            <w:pPr>
              <w:spacing w:before="60" w:after="60" w:line="240" w:lineRule="auto"/>
              <w:rPr>
                <w:rFonts w:eastAsia="Times New Roman" w:cs="Times New Roman"/>
                <w:sz w:val="20"/>
                <w:szCs w:val="20"/>
                <w:lang w:eastAsia="it-IT"/>
              </w:rPr>
            </w:pPr>
          </w:p>
        </w:tc>
      </w:tr>
      <w:tr w:rsidR="00E41ED7" w:rsidRPr="0015271C" w:rsidTr="00DB3E4C">
        <w:trPr>
          <w:cantSplit/>
          <w:jc w:val="center"/>
        </w:trPr>
        <w:tc>
          <w:tcPr>
            <w:tcW w:w="858" w:type="dxa"/>
          </w:tcPr>
          <w:p w:rsidR="00E41ED7" w:rsidRPr="0015271C" w:rsidRDefault="0044466C" w:rsidP="00E41ED7">
            <w:pPr>
              <w:spacing w:before="60" w:after="60" w:line="240" w:lineRule="auto"/>
              <w:rPr>
                <w:rFonts w:eastAsia="Times New Roman" w:cs="Times New Roman"/>
                <w:sz w:val="20"/>
                <w:szCs w:val="20"/>
                <w:lang w:eastAsia="it-IT"/>
              </w:rPr>
            </w:pPr>
            <w:r w:rsidRPr="0015271C">
              <w:rPr>
                <w:rFonts w:eastAsia="Times New Roman" w:cs="Times New Roman"/>
                <w:sz w:val="20"/>
                <w:szCs w:val="20"/>
                <w:lang w:eastAsia="it-IT"/>
              </w:rPr>
              <w:t>sede</w:t>
            </w:r>
          </w:p>
        </w:tc>
        <w:tc>
          <w:tcPr>
            <w:tcW w:w="1604" w:type="dxa"/>
            <w:gridSpan w:val="3"/>
          </w:tcPr>
          <w:p w:rsidR="00E41ED7" w:rsidRPr="0015271C" w:rsidRDefault="00E41ED7" w:rsidP="00E41ED7">
            <w:pPr>
              <w:spacing w:after="0" w:line="240" w:lineRule="auto"/>
              <w:rPr>
                <w:rFonts w:eastAsia="Times New Roman" w:cs="Times New Roman"/>
                <w:i/>
                <w:iCs/>
                <w:sz w:val="20"/>
                <w:szCs w:val="20"/>
                <w:lang w:eastAsia="it-IT"/>
              </w:rPr>
            </w:pPr>
            <w:r w:rsidRPr="0015271C">
              <w:rPr>
                <w:rFonts w:eastAsia="Times New Roman" w:cs="Times New Roman"/>
                <w:i/>
                <w:iCs/>
                <w:sz w:val="20"/>
                <w:szCs w:val="20"/>
                <w:lang w:eastAsia="it-IT"/>
              </w:rPr>
              <w:t>(comune italiano</w:t>
            </w:r>
            <w:r w:rsidRPr="0015271C">
              <w:rPr>
                <w:rFonts w:eastAsia="Times New Roman" w:cs="Times New Roman"/>
                <w:i/>
                <w:iCs/>
                <w:sz w:val="20"/>
                <w:szCs w:val="20"/>
                <w:lang w:eastAsia="it-IT"/>
              </w:rPr>
              <w:br w:type="textWrapping" w:clear="all"/>
              <w:t xml:space="preserve"> o stato estero)  </w:t>
            </w:r>
          </w:p>
        </w:tc>
        <w:tc>
          <w:tcPr>
            <w:tcW w:w="3043" w:type="dxa"/>
            <w:gridSpan w:val="2"/>
            <w:tcBorders>
              <w:bottom w:val="single" w:sz="4" w:space="0" w:color="auto"/>
            </w:tcBorders>
          </w:tcPr>
          <w:p w:rsidR="00E41ED7" w:rsidRPr="0015271C" w:rsidRDefault="00E41ED7" w:rsidP="00E41ED7">
            <w:pPr>
              <w:spacing w:before="60" w:after="60" w:line="240" w:lineRule="auto"/>
              <w:rPr>
                <w:rFonts w:eastAsia="Times New Roman" w:cs="Times New Roman"/>
                <w:sz w:val="20"/>
                <w:szCs w:val="20"/>
                <w:lang w:eastAsia="it-IT"/>
              </w:rPr>
            </w:pPr>
          </w:p>
        </w:tc>
        <w:tc>
          <w:tcPr>
            <w:tcW w:w="992" w:type="dxa"/>
            <w:gridSpan w:val="2"/>
          </w:tcPr>
          <w:p w:rsidR="00E41ED7" w:rsidRPr="0015271C" w:rsidRDefault="00E41ED7" w:rsidP="00E41ED7">
            <w:pPr>
              <w:spacing w:before="60" w:after="60" w:line="240" w:lineRule="auto"/>
              <w:jc w:val="right"/>
              <w:rPr>
                <w:rFonts w:eastAsia="Times New Roman" w:cs="Times New Roman"/>
                <w:sz w:val="20"/>
                <w:szCs w:val="20"/>
                <w:lang w:eastAsia="it-IT"/>
              </w:rPr>
            </w:pPr>
            <w:r w:rsidRPr="0015271C">
              <w:rPr>
                <w:rFonts w:eastAsia="Times New Roman" w:cs="Times New Roman"/>
                <w:sz w:val="20"/>
                <w:szCs w:val="20"/>
                <w:lang w:eastAsia="it-IT"/>
              </w:rPr>
              <w:t>Cap:</w:t>
            </w:r>
          </w:p>
        </w:tc>
        <w:tc>
          <w:tcPr>
            <w:tcW w:w="1090" w:type="dxa"/>
            <w:tcBorders>
              <w:bottom w:val="single" w:sz="4" w:space="0" w:color="auto"/>
            </w:tcBorders>
          </w:tcPr>
          <w:p w:rsidR="00E41ED7" w:rsidRPr="0015271C" w:rsidRDefault="00E41ED7" w:rsidP="00E41ED7">
            <w:pPr>
              <w:spacing w:before="60" w:after="60" w:line="240" w:lineRule="auto"/>
              <w:rPr>
                <w:rFonts w:eastAsia="Times New Roman" w:cs="Times New Roman"/>
                <w:sz w:val="20"/>
                <w:szCs w:val="20"/>
                <w:lang w:eastAsia="it-IT"/>
              </w:rPr>
            </w:pPr>
          </w:p>
        </w:tc>
        <w:tc>
          <w:tcPr>
            <w:tcW w:w="1036" w:type="dxa"/>
          </w:tcPr>
          <w:p w:rsidR="00E41ED7" w:rsidRPr="0015271C" w:rsidRDefault="00E41ED7" w:rsidP="00E41ED7">
            <w:pPr>
              <w:spacing w:before="60" w:after="60" w:line="240" w:lineRule="auto"/>
              <w:jc w:val="right"/>
              <w:rPr>
                <w:rFonts w:eastAsia="Times New Roman" w:cs="Times New Roman"/>
                <w:sz w:val="20"/>
                <w:szCs w:val="20"/>
                <w:lang w:eastAsia="it-IT"/>
              </w:rPr>
            </w:pPr>
            <w:r w:rsidRPr="0015271C">
              <w:rPr>
                <w:rFonts w:eastAsia="Times New Roman" w:cs="Times New Roman"/>
                <w:sz w:val="20"/>
                <w:szCs w:val="20"/>
                <w:lang w:eastAsia="it-IT"/>
              </w:rPr>
              <w:t xml:space="preserve">Provincia  </w:t>
            </w:r>
          </w:p>
        </w:tc>
        <w:tc>
          <w:tcPr>
            <w:tcW w:w="1675" w:type="dxa"/>
            <w:tcBorders>
              <w:bottom w:val="single" w:sz="4" w:space="0" w:color="auto"/>
            </w:tcBorders>
          </w:tcPr>
          <w:p w:rsidR="00E41ED7" w:rsidRPr="0015271C" w:rsidRDefault="00E41ED7" w:rsidP="00E41ED7">
            <w:pPr>
              <w:spacing w:before="60" w:after="60" w:line="240" w:lineRule="auto"/>
              <w:rPr>
                <w:rFonts w:eastAsia="Times New Roman" w:cs="Times New Roman"/>
                <w:sz w:val="20"/>
                <w:szCs w:val="20"/>
                <w:lang w:eastAsia="it-IT"/>
              </w:rPr>
            </w:pPr>
          </w:p>
        </w:tc>
      </w:tr>
      <w:tr w:rsidR="00E41ED7" w:rsidRPr="0015271C" w:rsidTr="00DB3E4C">
        <w:trPr>
          <w:cantSplit/>
          <w:jc w:val="center"/>
        </w:trPr>
        <w:tc>
          <w:tcPr>
            <w:tcW w:w="10298" w:type="dxa"/>
            <w:gridSpan w:val="11"/>
          </w:tcPr>
          <w:p w:rsidR="00E41ED7" w:rsidRPr="0015271C" w:rsidRDefault="00E41ED7" w:rsidP="00E41ED7">
            <w:pPr>
              <w:spacing w:after="0" w:line="240" w:lineRule="auto"/>
              <w:rPr>
                <w:rFonts w:eastAsia="Times New Roman" w:cs="Times New Roman"/>
                <w:sz w:val="20"/>
                <w:szCs w:val="20"/>
                <w:lang w:eastAsia="it-IT"/>
              </w:rPr>
            </w:pPr>
          </w:p>
        </w:tc>
      </w:tr>
      <w:tr w:rsidR="009D68F5" w:rsidRPr="0015271C" w:rsidTr="00DB3E4C">
        <w:trPr>
          <w:cantSplit/>
          <w:jc w:val="center"/>
        </w:trPr>
        <w:tc>
          <w:tcPr>
            <w:tcW w:w="1753" w:type="dxa"/>
            <w:gridSpan w:val="3"/>
          </w:tcPr>
          <w:p w:rsidR="009D68F5" w:rsidRPr="0015271C" w:rsidRDefault="009D68F5" w:rsidP="00E41ED7">
            <w:pPr>
              <w:spacing w:before="60" w:after="60" w:line="240" w:lineRule="auto"/>
              <w:rPr>
                <w:rFonts w:eastAsia="Times New Roman" w:cs="Times New Roman"/>
                <w:sz w:val="20"/>
                <w:szCs w:val="20"/>
                <w:lang w:eastAsia="it-IT"/>
              </w:rPr>
            </w:pPr>
            <w:r w:rsidRPr="0015271C">
              <w:rPr>
                <w:rFonts w:eastAsia="Times New Roman" w:cs="Times New Roman"/>
                <w:sz w:val="20"/>
                <w:szCs w:val="20"/>
                <w:lang w:eastAsia="it-IT"/>
              </w:rPr>
              <w:t>indirizzo</w:t>
            </w:r>
          </w:p>
        </w:tc>
        <w:tc>
          <w:tcPr>
            <w:tcW w:w="4177" w:type="dxa"/>
            <w:gridSpan w:val="4"/>
            <w:tcBorders>
              <w:bottom w:val="single" w:sz="4" w:space="0" w:color="auto"/>
            </w:tcBorders>
          </w:tcPr>
          <w:p w:rsidR="009D68F5" w:rsidRPr="0015271C" w:rsidRDefault="009D68F5" w:rsidP="00E41ED7">
            <w:pPr>
              <w:spacing w:before="60" w:after="60" w:line="240" w:lineRule="auto"/>
              <w:rPr>
                <w:rFonts w:eastAsia="Times New Roman" w:cs="Times New Roman"/>
                <w:sz w:val="20"/>
                <w:szCs w:val="20"/>
                <w:lang w:eastAsia="it-IT"/>
              </w:rPr>
            </w:pPr>
          </w:p>
        </w:tc>
        <w:tc>
          <w:tcPr>
            <w:tcW w:w="4368" w:type="dxa"/>
            <w:gridSpan w:val="4"/>
            <w:tcBorders>
              <w:left w:val="nil"/>
              <w:bottom w:val="single" w:sz="4" w:space="0" w:color="auto"/>
              <w:right w:val="single" w:sz="4" w:space="0" w:color="auto"/>
            </w:tcBorders>
          </w:tcPr>
          <w:p w:rsidR="009D68F5" w:rsidRPr="0015271C" w:rsidRDefault="009D68F5" w:rsidP="00E41ED7">
            <w:pPr>
              <w:spacing w:before="60" w:after="60" w:line="240" w:lineRule="auto"/>
              <w:rPr>
                <w:rFonts w:eastAsia="Times New Roman" w:cs="Times New Roman"/>
                <w:sz w:val="20"/>
                <w:szCs w:val="20"/>
                <w:lang w:eastAsia="it-IT"/>
              </w:rPr>
            </w:pPr>
          </w:p>
        </w:tc>
      </w:tr>
    </w:tbl>
    <w:p w:rsidR="009D68F5" w:rsidRPr="0015271C" w:rsidRDefault="009D68F5" w:rsidP="009D68F5">
      <w:pPr>
        <w:tabs>
          <w:tab w:val="left" w:pos="1068"/>
        </w:tabs>
        <w:spacing w:before="120" w:after="120" w:line="240" w:lineRule="auto"/>
        <w:ind w:left="-284" w:right="-425"/>
        <w:rPr>
          <w:rFonts w:eastAsia="Times New Roman" w:cs="Times New Roman"/>
          <w:sz w:val="20"/>
          <w:szCs w:val="20"/>
          <w:lang w:eastAsia="it-IT"/>
        </w:rPr>
      </w:pPr>
      <w:r w:rsidRPr="0015271C">
        <w:rPr>
          <w:rFonts w:eastAsia="Times New Roman" w:cs="Times New Roman"/>
          <w:sz w:val="20"/>
          <w:szCs w:val="20"/>
          <w:lang w:eastAsia="it-IT"/>
        </w:rPr>
        <w:t>Partita IVA          _______________________           Codice fiscale      __________________________________</w:t>
      </w:r>
    </w:p>
    <w:p w:rsidR="009D68F5" w:rsidRPr="0015271C" w:rsidRDefault="009D68F5" w:rsidP="009D68F5">
      <w:pPr>
        <w:tabs>
          <w:tab w:val="left" w:pos="1068"/>
        </w:tabs>
        <w:spacing w:before="120" w:after="120" w:line="240" w:lineRule="auto"/>
        <w:ind w:left="-284" w:right="-425"/>
        <w:rPr>
          <w:rFonts w:eastAsia="Times New Roman" w:cs="Times New Roman"/>
          <w:sz w:val="20"/>
          <w:szCs w:val="20"/>
          <w:lang w:eastAsia="it-IT"/>
        </w:rPr>
      </w:pPr>
      <w:r w:rsidRPr="0015271C">
        <w:rPr>
          <w:rFonts w:eastAsia="Times New Roman" w:cs="Times New Roman"/>
          <w:sz w:val="20"/>
          <w:szCs w:val="20"/>
          <w:lang w:eastAsia="it-IT"/>
        </w:rPr>
        <w:t>Telefono              ____________________    Fax      _________________     PEC     _______________________</w:t>
      </w:r>
    </w:p>
    <w:p w:rsidR="009D68F5" w:rsidRPr="0015271C" w:rsidRDefault="009D68F5" w:rsidP="00E41ED7">
      <w:pPr>
        <w:tabs>
          <w:tab w:val="left" w:pos="1068"/>
        </w:tabs>
        <w:spacing w:before="120" w:after="120" w:line="240" w:lineRule="auto"/>
        <w:ind w:left="284" w:hanging="284"/>
        <w:jc w:val="center"/>
        <w:rPr>
          <w:rFonts w:eastAsia="Times New Roman" w:cs="Times New Roman"/>
          <w:b/>
          <w:sz w:val="20"/>
          <w:szCs w:val="20"/>
          <w:lang w:val="x-none" w:eastAsia="x-none"/>
        </w:rPr>
      </w:pPr>
    </w:p>
    <w:p w:rsidR="00E41ED7" w:rsidRPr="0015271C" w:rsidRDefault="00E41ED7" w:rsidP="00E41ED7">
      <w:pPr>
        <w:tabs>
          <w:tab w:val="left" w:pos="1068"/>
        </w:tabs>
        <w:spacing w:before="120" w:after="120" w:line="240" w:lineRule="auto"/>
        <w:ind w:left="284" w:hanging="284"/>
        <w:jc w:val="center"/>
        <w:rPr>
          <w:rFonts w:eastAsia="Times New Roman" w:cs="Times New Roman"/>
          <w:b/>
          <w:sz w:val="20"/>
          <w:szCs w:val="20"/>
          <w:lang w:val="x-none" w:eastAsia="x-none"/>
        </w:rPr>
      </w:pPr>
      <w:r w:rsidRPr="0015271C">
        <w:rPr>
          <w:rFonts w:eastAsia="Times New Roman" w:cs="Times New Roman"/>
          <w:b/>
          <w:sz w:val="20"/>
          <w:szCs w:val="20"/>
          <w:lang w:val="x-none" w:eastAsia="x-none"/>
        </w:rPr>
        <w:t>CHIEDE  DI  PARTECIPARE  ALLA  GARA  IN  OGGETTO COME</w:t>
      </w:r>
      <w:r w:rsidRPr="0015271C">
        <w:rPr>
          <w:rFonts w:eastAsia="Times New Roman" w:cs="Times New Roman"/>
          <w:spacing w:val="-4"/>
          <w:sz w:val="20"/>
          <w:szCs w:val="20"/>
          <w:lang w:val="x-none" w:eastAsia="x-none"/>
        </w:rPr>
        <w:t xml:space="preserve">  </w:t>
      </w:r>
      <w:r w:rsidRPr="0015271C">
        <w:rPr>
          <w:rFonts w:eastAsia="Times New Roman" w:cs="Times New Roman"/>
          <w:spacing w:val="-4"/>
          <w:sz w:val="20"/>
          <w:szCs w:val="20"/>
          <w:vertAlign w:val="superscript"/>
          <w:lang w:val="x-none" w:eastAsia="x-none"/>
        </w:rPr>
        <w:t>(</w:t>
      </w:r>
      <w:r w:rsidRPr="0015271C">
        <w:rPr>
          <w:rFonts w:eastAsia="Times New Roman" w:cs="Times New Roman"/>
          <w:spacing w:val="-4"/>
          <w:sz w:val="20"/>
          <w:szCs w:val="20"/>
          <w:vertAlign w:val="superscript"/>
          <w:lang w:val="x-none" w:eastAsia="x-none"/>
        </w:rPr>
        <w:endnoteReference w:id="3"/>
      </w:r>
      <w:r w:rsidRPr="0015271C">
        <w:rPr>
          <w:rFonts w:eastAsia="Times New Roman" w:cs="Times New Roman"/>
          <w:spacing w:val="-4"/>
          <w:sz w:val="20"/>
          <w:szCs w:val="20"/>
          <w:vertAlign w:val="superscript"/>
          <w:lang w:val="x-none" w:eastAsia="x-none"/>
        </w:rPr>
        <w:t>)</w:t>
      </w:r>
    </w:p>
    <w:p w:rsidR="00B65AAC" w:rsidRPr="0015271C" w:rsidRDefault="00596293" w:rsidP="00B65AAC">
      <w:pPr>
        <w:rPr>
          <w:rFonts w:cs="Times New Roman"/>
          <w:b/>
          <w:sz w:val="20"/>
          <w:szCs w:val="20"/>
        </w:rPr>
      </w:pPr>
      <w:r w:rsidRPr="0015271C">
        <w:rPr>
          <w:rFonts w:cs="Times New Roman"/>
          <w:b/>
          <w:sz w:val="20"/>
          <w:szCs w:val="20"/>
        </w:rPr>
        <w:t xml:space="preserve">□ </w:t>
      </w:r>
      <w:r w:rsidR="00B65AAC" w:rsidRPr="0015271C">
        <w:rPr>
          <w:rFonts w:cs="Times New Roman"/>
          <w:b/>
          <w:sz w:val="20"/>
          <w:szCs w:val="20"/>
        </w:rPr>
        <w:t>impresa singola</w:t>
      </w:r>
      <w:r w:rsidRPr="0015271C">
        <w:rPr>
          <w:rFonts w:cs="Times New Roman"/>
          <w:b/>
          <w:sz w:val="20"/>
          <w:szCs w:val="20"/>
        </w:rPr>
        <w:t xml:space="preserve"> </w:t>
      </w:r>
      <w:r w:rsidR="00A803A6" w:rsidRPr="0015271C">
        <w:rPr>
          <w:rFonts w:cs="Times New Roman"/>
          <w:b/>
          <w:sz w:val="20"/>
          <w:szCs w:val="20"/>
        </w:rPr>
        <w:t>(imprenditore individuale o societ</w:t>
      </w:r>
      <w:r w:rsidR="00403968" w:rsidRPr="0015271C">
        <w:rPr>
          <w:rFonts w:cs="Times New Roman"/>
          <w:b/>
          <w:sz w:val="20"/>
          <w:szCs w:val="20"/>
        </w:rPr>
        <w:t>à</w:t>
      </w:r>
      <w:r w:rsidR="00A803A6" w:rsidRPr="0015271C">
        <w:rPr>
          <w:rFonts w:cs="Times New Roman"/>
          <w:b/>
          <w:sz w:val="20"/>
          <w:szCs w:val="20"/>
        </w:rPr>
        <w:t>)</w:t>
      </w:r>
    </w:p>
    <w:p w:rsidR="00E60D4E" w:rsidRPr="0015271C" w:rsidRDefault="00E60D4E" w:rsidP="00B65AAC">
      <w:pPr>
        <w:rPr>
          <w:rFonts w:cs="Times New Roman"/>
          <w:b/>
          <w:sz w:val="20"/>
          <w:szCs w:val="20"/>
        </w:rPr>
      </w:pPr>
      <w:r w:rsidRPr="0015271C">
        <w:rPr>
          <w:rFonts w:cs="Times New Roman"/>
          <w:b/>
          <w:sz w:val="20"/>
          <w:szCs w:val="20"/>
        </w:rPr>
        <w:t>OPPURE</w:t>
      </w:r>
    </w:p>
    <w:p w:rsidR="00403968" w:rsidRPr="0015271C" w:rsidRDefault="00403968" w:rsidP="00403968">
      <w:pPr>
        <w:rPr>
          <w:rFonts w:cs="Times New Roman"/>
          <w:b/>
          <w:sz w:val="20"/>
          <w:szCs w:val="20"/>
        </w:rPr>
      </w:pPr>
      <w:r w:rsidRPr="0015271C">
        <w:rPr>
          <w:rFonts w:cs="Times New Roman"/>
          <w:b/>
          <w:sz w:val="20"/>
          <w:szCs w:val="20"/>
        </w:rPr>
        <w:t xml:space="preserve">□ consorzio fra società cooperative di produzione e </w:t>
      </w:r>
      <w:r w:rsidR="00A645E4">
        <w:rPr>
          <w:rFonts w:cs="Times New Roman"/>
          <w:b/>
          <w:sz w:val="20"/>
          <w:szCs w:val="20"/>
        </w:rPr>
        <w:t>lavoro (art. 45, co. 2, lett. b) del D.l</w:t>
      </w:r>
      <w:r w:rsidRPr="0015271C">
        <w:rPr>
          <w:rFonts w:cs="Times New Roman"/>
          <w:b/>
          <w:sz w:val="20"/>
          <w:szCs w:val="20"/>
        </w:rPr>
        <w:t>gs. 50/2016);</w:t>
      </w:r>
    </w:p>
    <w:p w:rsidR="00403968" w:rsidRDefault="00403968" w:rsidP="00B65AAC">
      <w:pPr>
        <w:rPr>
          <w:rFonts w:cs="Times New Roman"/>
          <w:b/>
          <w:sz w:val="20"/>
          <w:szCs w:val="20"/>
        </w:rPr>
      </w:pPr>
      <w:r w:rsidRPr="0015271C">
        <w:rPr>
          <w:rFonts w:cs="Times New Roman"/>
          <w:b/>
          <w:sz w:val="20"/>
          <w:szCs w:val="20"/>
        </w:rPr>
        <w:t>□ consorzio fra imprese artigiane (art</w:t>
      </w:r>
      <w:r w:rsidR="00A645E4">
        <w:rPr>
          <w:rFonts w:cs="Times New Roman"/>
          <w:b/>
          <w:sz w:val="20"/>
          <w:szCs w:val="20"/>
        </w:rPr>
        <w:t>. 45, co. 2, lett. b) del D</w:t>
      </w:r>
      <w:r w:rsidR="00E05321">
        <w:rPr>
          <w:rFonts w:cs="Times New Roman"/>
          <w:b/>
          <w:sz w:val="20"/>
          <w:szCs w:val="20"/>
        </w:rPr>
        <w:t>.</w:t>
      </w:r>
      <w:r w:rsidR="00A645E4">
        <w:rPr>
          <w:rFonts w:cs="Times New Roman"/>
          <w:b/>
          <w:sz w:val="20"/>
          <w:szCs w:val="20"/>
        </w:rPr>
        <w:t>l</w:t>
      </w:r>
      <w:r w:rsidRPr="0015271C">
        <w:rPr>
          <w:rFonts w:cs="Times New Roman"/>
          <w:b/>
          <w:sz w:val="20"/>
          <w:szCs w:val="20"/>
        </w:rPr>
        <w:t>gs. 50/2016);</w:t>
      </w:r>
    </w:p>
    <w:p w:rsidR="00416E01" w:rsidRPr="00470F54" w:rsidRDefault="00416E01" w:rsidP="00B65AAC">
      <w:pPr>
        <w:rPr>
          <w:rFonts w:cs="Times New Roman"/>
          <w:b/>
          <w:sz w:val="20"/>
          <w:szCs w:val="20"/>
        </w:rPr>
      </w:pPr>
      <w:r w:rsidRPr="00470F54">
        <w:rPr>
          <w:rFonts w:cs="Times New Roman"/>
          <w:b/>
          <w:sz w:val="20"/>
          <w:szCs w:val="20"/>
        </w:rPr>
        <w:t>□ operatore economico stabilito in altro Stato membro;</w:t>
      </w:r>
    </w:p>
    <w:p w:rsidR="006C2524" w:rsidRPr="00470F54" w:rsidRDefault="00416E01" w:rsidP="00B65AAC">
      <w:pPr>
        <w:rPr>
          <w:rFonts w:cs="Times New Roman"/>
          <w:b/>
          <w:sz w:val="20"/>
          <w:szCs w:val="20"/>
        </w:rPr>
      </w:pPr>
      <w:r w:rsidRPr="00470F54">
        <w:rPr>
          <w:rFonts w:cs="Times New Roman"/>
          <w:b/>
          <w:sz w:val="20"/>
          <w:szCs w:val="20"/>
        </w:rPr>
        <w:t>□ concorrente che si avvale di impresa ausiliaria;</w:t>
      </w:r>
    </w:p>
    <w:p w:rsidR="00416E01" w:rsidRPr="0015271C" w:rsidRDefault="00416E01" w:rsidP="00B65AAC">
      <w:pPr>
        <w:rPr>
          <w:rFonts w:cs="Times New Roman"/>
          <w:b/>
          <w:sz w:val="20"/>
          <w:szCs w:val="20"/>
        </w:rPr>
      </w:pPr>
      <w:r w:rsidRPr="00470F54">
        <w:rPr>
          <w:rFonts w:cs="Times New Roman"/>
          <w:b/>
          <w:sz w:val="20"/>
          <w:szCs w:val="20"/>
        </w:rPr>
        <w:t xml:space="preserve"> </w:t>
      </w:r>
      <w:r w:rsidR="006C2524" w:rsidRPr="00470F54">
        <w:rPr>
          <w:rFonts w:cs="Times New Roman"/>
          <w:b/>
          <w:sz w:val="20"/>
          <w:szCs w:val="20"/>
        </w:rPr>
        <w:t>□ concorrente che ricorre al subappalto;</w:t>
      </w:r>
    </w:p>
    <w:p w:rsidR="00E60D4E" w:rsidRDefault="00403968" w:rsidP="00403968">
      <w:pPr>
        <w:rPr>
          <w:rFonts w:cs="Times New Roman"/>
          <w:b/>
          <w:sz w:val="20"/>
          <w:szCs w:val="20"/>
        </w:rPr>
      </w:pPr>
      <w:r w:rsidRPr="0015271C">
        <w:rPr>
          <w:rFonts w:cs="Times New Roman"/>
          <w:b/>
          <w:sz w:val="20"/>
          <w:szCs w:val="20"/>
        </w:rPr>
        <w:t>□ co</w:t>
      </w:r>
      <w:r w:rsidR="0015271C">
        <w:rPr>
          <w:rFonts w:cs="Times New Roman"/>
          <w:b/>
          <w:sz w:val="20"/>
          <w:szCs w:val="20"/>
        </w:rPr>
        <w:t xml:space="preserve">nsorzio stabile (art. 45, </w:t>
      </w:r>
      <w:r w:rsidR="00A645E4">
        <w:rPr>
          <w:rFonts w:cs="Times New Roman"/>
          <w:b/>
          <w:sz w:val="20"/>
          <w:szCs w:val="20"/>
        </w:rPr>
        <w:t>co. 2, lett. c) del D.l</w:t>
      </w:r>
      <w:r w:rsidRPr="0015271C">
        <w:rPr>
          <w:rFonts w:cs="Times New Roman"/>
          <w:b/>
          <w:sz w:val="20"/>
          <w:szCs w:val="20"/>
        </w:rPr>
        <w:t xml:space="preserve">gs. 50/2016) </w:t>
      </w:r>
    </w:p>
    <w:p w:rsidR="00665DAE" w:rsidRPr="00665DAE" w:rsidRDefault="00665DAE" w:rsidP="00665DAE">
      <w:pPr>
        <w:rPr>
          <w:rFonts w:cs="Times New Roman"/>
          <w:sz w:val="20"/>
          <w:szCs w:val="20"/>
        </w:rPr>
      </w:pPr>
      <w:r w:rsidRPr="00665DAE">
        <w:rPr>
          <w:rFonts w:cs="Times New Roman"/>
          <w:sz w:val="20"/>
          <w:szCs w:val="20"/>
        </w:rPr>
        <w:t>e che, ai sensi dell’art. 47, co. 7, ultimo periodo</w:t>
      </w:r>
      <w:r>
        <w:rPr>
          <w:rFonts w:cs="Times New Roman"/>
          <w:sz w:val="20"/>
          <w:szCs w:val="20"/>
        </w:rPr>
        <w:t>,</w:t>
      </w:r>
      <w:r w:rsidRPr="00665DAE">
        <w:rPr>
          <w:rFonts w:cs="Times New Roman"/>
          <w:sz w:val="20"/>
          <w:szCs w:val="20"/>
        </w:rPr>
        <w:t xml:space="preserve"> del D.lgs. 50/2016, </w:t>
      </w:r>
      <w:r w:rsidR="00EE58F2">
        <w:rPr>
          <w:rFonts w:cs="Times New Roman"/>
          <w:sz w:val="20"/>
          <w:szCs w:val="20"/>
        </w:rPr>
        <w:t>il</w:t>
      </w:r>
      <w:r w:rsidRPr="00665DAE">
        <w:rPr>
          <w:rFonts w:cs="Times New Roman"/>
          <w:sz w:val="20"/>
          <w:szCs w:val="20"/>
        </w:rPr>
        <w:t xml:space="preserve"> consorzio (fra società cooperative di produzione e lavoro/fra imprese artigiane/stabile) concorre: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83"/>
        <w:gridCol w:w="34"/>
        <w:gridCol w:w="3652"/>
        <w:gridCol w:w="1417"/>
        <w:gridCol w:w="3153"/>
        <w:gridCol w:w="107"/>
      </w:tblGrid>
      <w:tr w:rsidR="00665DAE" w:rsidRPr="00665DAE" w:rsidTr="00EE58F2">
        <w:tc>
          <w:tcPr>
            <w:tcW w:w="426" w:type="dxa"/>
            <w:tcBorders>
              <w:top w:val="nil"/>
              <w:left w:val="nil"/>
              <w:bottom w:val="nil"/>
              <w:right w:val="nil"/>
            </w:tcBorders>
          </w:tcPr>
          <w:p w:rsidR="00665DAE" w:rsidRPr="00665DAE" w:rsidRDefault="00665DAE" w:rsidP="00891367">
            <w:pPr>
              <w:spacing w:before="40" w:after="40" w:line="240" w:lineRule="auto"/>
              <w:ind w:right="-1"/>
              <w:jc w:val="both"/>
              <w:rPr>
                <w:rFonts w:eastAsia="Times New Roman" w:cs="Times New Roman"/>
                <w:sz w:val="20"/>
                <w:szCs w:val="20"/>
                <w:lang w:eastAsia="it-IT"/>
              </w:rPr>
            </w:pPr>
            <w:r w:rsidRPr="00665DAE">
              <w:rPr>
                <w:rFonts w:cs="Times New Roman"/>
                <w:sz w:val="20"/>
                <w:szCs w:val="20"/>
              </w:rPr>
              <w:t>□</w:t>
            </w:r>
          </w:p>
        </w:tc>
        <w:tc>
          <w:tcPr>
            <w:tcW w:w="283" w:type="dxa"/>
            <w:tcBorders>
              <w:top w:val="nil"/>
              <w:left w:val="nil"/>
              <w:bottom w:val="nil"/>
              <w:right w:val="nil"/>
            </w:tcBorders>
            <w:tcMar>
              <w:left w:w="28" w:type="dxa"/>
              <w:right w:w="28" w:type="dxa"/>
            </w:tcMar>
          </w:tcPr>
          <w:p w:rsidR="00665DAE" w:rsidRPr="00665DAE" w:rsidRDefault="00665DAE" w:rsidP="00891367">
            <w:pPr>
              <w:spacing w:before="40" w:after="40" w:line="240" w:lineRule="auto"/>
              <w:ind w:right="-1"/>
              <w:rPr>
                <w:rFonts w:eastAsia="Times New Roman" w:cs="Times New Roman"/>
                <w:sz w:val="20"/>
                <w:szCs w:val="20"/>
                <w:lang w:eastAsia="it-IT"/>
              </w:rPr>
            </w:pPr>
            <w:r w:rsidRPr="00665DAE">
              <w:rPr>
                <w:rFonts w:eastAsia="Times New Roman" w:cs="Times New Roman"/>
                <w:sz w:val="20"/>
                <w:szCs w:val="20"/>
                <w:lang w:eastAsia="it-IT"/>
              </w:rPr>
              <w:t>a)</w:t>
            </w:r>
          </w:p>
        </w:tc>
        <w:tc>
          <w:tcPr>
            <w:tcW w:w="8363" w:type="dxa"/>
            <w:gridSpan w:val="5"/>
            <w:tcBorders>
              <w:top w:val="nil"/>
              <w:left w:val="nil"/>
              <w:bottom w:val="nil"/>
              <w:right w:val="nil"/>
            </w:tcBorders>
          </w:tcPr>
          <w:p w:rsidR="00665DAE" w:rsidRPr="00665DAE" w:rsidRDefault="00665DAE" w:rsidP="00891367">
            <w:pPr>
              <w:spacing w:before="20" w:after="20" w:line="240" w:lineRule="auto"/>
              <w:ind w:left="110" w:right="-1" w:hanging="110"/>
              <w:jc w:val="both"/>
              <w:rPr>
                <w:rFonts w:eastAsia="Times New Roman" w:cs="Times New Roman"/>
                <w:sz w:val="20"/>
                <w:szCs w:val="20"/>
                <w:lang w:eastAsia="it-IT"/>
              </w:rPr>
            </w:pPr>
            <w:r w:rsidRPr="00665DAE">
              <w:rPr>
                <w:rFonts w:eastAsia="Times New Roman" w:cs="Times New Roman"/>
                <w:sz w:val="20"/>
                <w:szCs w:val="20"/>
                <w:lang w:eastAsia="it-IT"/>
              </w:rPr>
              <w:t>in proprio con la propria organizzazione consortile e non per conto dei consorziati;</w:t>
            </w:r>
          </w:p>
        </w:tc>
      </w:tr>
      <w:tr w:rsidR="00665DAE" w:rsidRPr="00665DAE" w:rsidTr="00EE58F2">
        <w:tc>
          <w:tcPr>
            <w:tcW w:w="426" w:type="dxa"/>
            <w:tcBorders>
              <w:top w:val="nil"/>
              <w:left w:val="nil"/>
              <w:bottom w:val="nil"/>
              <w:right w:val="nil"/>
            </w:tcBorders>
          </w:tcPr>
          <w:p w:rsidR="00665DAE" w:rsidRPr="00665DAE" w:rsidRDefault="00665DAE" w:rsidP="00891367">
            <w:pPr>
              <w:spacing w:before="40" w:after="40" w:line="240" w:lineRule="auto"/>
              <w:ind w:right="-1"/>
              <w:jc w:val="both"/>
              <w:rPr>
                <w:rFonts w:eastAsia="Times New Roman" w:cs="Times New Roman"/>
                <w:sz w:val="20"/>
                <w:szCs w:val="20"/>
                <w:lang w:eastAsia="it-IT"/>
              </w:rPr>
            </w:pPr>
            <w:r w:rsidRPr="00665DAE">
              <w:rPr>
                <w:rFonts w:cs="Times New Roman"/>
                <w:sz w:val="20"/>
                <w:szCs w:val="20"/>
              </w:rPr>
              <w:t>□</w:t>
            </w:r>
          </w:p>
        </w:tc>
        <w:tc>
          <w:tcPr>
            <w:tcW w:w="283" w:type="dxa"/>
            <w:tcBorders>
              <w:top w:val="nil"/>
              <w:left w:val="nil"/>
              <w:bottom w:val="nil"/>
              <w:right w:val="nil"/>
            </w:tcBorders>
            <w:tcMar>
              <w:left w:w="28" w:type="dxa"/>
              <w:right w:w="28" w:type="dxa"/>
            </w:tcMar>
          </w:tcPr>
          <w:p w:rsidR="00665DAE" w:rsidRPr="00665DAE" w:rsidRDefault="00665DAE" w:rsidP="00891367">
            <w:pPr>
              <w:spacing w:before="40" w:after="40" w:line="240" w:lineRule="auto"/>
              <w:ind w:right="-1"/>
              <w:rPr>
                <w:rFonts w:eastAsia="Times New Roman" w:cs="Times New Roman"/>
                <w:sz w:val="20"/>
                <w:szCs w:val="20"/>
                <w:lang w:eastAsia="it-IT"/>
              </w:rPr>
            </w:pPr>
            <w:r w:rsidRPr="00665DAE">
              <w:rPr>
                <w:rFonts w:eastAsia="Times New Roman" w:cs="Times New Roman"/>
                <w:sz w:val="20"/>
                <w:szCs w:val="20"/>
                <w:lang w:eastAsia="it-IT"/>
              </w:rPr>
              <w:t>b)</w:t>
            </w:r>
          </w:p>
        </w:tc>
        <w:tc>
          <w:tcPr>
            <w:tcW w:w="8363" w:type="dxa"/>
            <w:gridSpan w:val="5"/>
            <w:tcBorders>
              <w:top w:val="nil"/>
              <w:left w:val="nil"/>
              <w:bottom w:val="nil"/>
              <w:right w:val="nil"/>
            </w:tcBorders>
          </w:tcPr>
          <w:p w:rsidR="00665DAE" w:rsidRPr="00665DAE" w:rsidRDefault="00665DAE" w:rsidP="00891367">
            <w:pPr>
              <w:spacing w:before="20" w:after="20" w:line="240" w:lineRule="auto"/>
              <w:ind w:left="110" w:right="-1" w:hanging="110"/>
              <w:jc w:val="both"/>
              <w:rPr>
                <w:rFonts w:eastAsia="Times New Roman" w:cs="Times New Roman"/>
                <w:spacing w:val="-2"/>
                <w:sz w:val="20"/>
                <w:szCs w:val="20"/>
                <w:lang w:eastAsia="it-IT"/>
              </w:rPr>
            </w:pPr>
            <w:r w:rsidRPr="00665DAE">
              <w:rPr>
                <w:rFonts w:eastAsia="Times New Roman" w:cs="Times New Roman"/>
                <w:spacing w:val="-2"/>
                <w:sz w:val="20"/>
                <w:szCs w:val="20"/>
                <w:lang w:eastAsia="it-IT"/>
              </w:rPr>
              <w:t>per conto del/i sottoelencato/i operato</w:t>
            </w:r>
            <w:r>
              <w:rPr>
                <w:rFonts w:eastAsia="Times New Roman" w:cs="Times New Roman"/>
                <w:spacing w:val="-2"/>
                <w:sz w:val="20"/>
                <w:szCs w:val="20"/>
                <w:lang w:eastAsia="it-IT"/>
              </w:rPr>
              <w:t>re/i economico/i consorziato/i</w:t>
            </w:r>
          </w:p>
          <w:p w:rsidR="00665DAE" w:rsidRPr="00665DAE" w:rsidRDefault="00665DAE" w:rsidP="00665DAE">
            <w:pPr>
              <w:spacing w:before="20" w:after="20" w:line="240" w:lineRule="auto"/>
              <w:ind w:left="110" w:right="-1" w:hanging="110"/>
              <w:jc w:val="both"/>
              <w:rPr>
                <w:rFonts w:eastAsia="Times New Roman" w:cs="Times New Roman"/>
                <w:spacing w:val="-2"/>
                <w:sz w:val="20"/>
                <w:szCs w:val="20"/>
                <w:lang w:eastAsia="it-IT"/>
              </w:rPr>
            </w:pPr>
            <w:r w:rsidRPr="00665DAE">
              <w:rPr>
                <w:rFonts w:eastAsia="Times New Roman" w:cs="Times New Roman"/>
                <w:spacing w:val="-2"/>
                <w:sz w:val="20"/>
                <w:szCs w:val="20"/>
                <w:lang w:eastAsia="it-IT"/>
              </w:rPr>
              <w:t xml:space="preserve">(sono allegate apposite dichiarazioni afferenti il possesso dei requisiti di partecipazione </w:t>
            </w:r>
            <w:r>
              <w:rPr>
                <w:rFonts w:eastAsia="Times New Roman" w:cs="Times New Roman"/>
                <w:spacing w:val="-2"/>
                <w:sz w:val="20"/>
                <w:szCs w:val="20"/>
                <w:lang w:eastAsia="it-IT"/>
              </w:rPr>
              <w:t>stabiliti</w:t>
            </w:r>
            <w:r w:rsidRPr="00665DAE">
              <w:rPr>
                <w:rFonts w:eastAsia="Times New Roman" w:cs="Times New Roman"/>
                <w:spacing w:val="-2"/>
                <w:sz w:val="20"/>
                <w:szCs w:val="20"/>
                <w:lang w:eastAsia="it-IT"/>
              </w:rPr>
              <w:t xml:space="preserve"> </w:t>
            </w:r>
            <w:r>
              <w:rPr>
                <w:rFonts w:eastAsia="Times New Roman" w:cs="Times New Roman"/>
                <w:spacing w:val="-2"/>
                <w:sz w:val="20"/>
                <w:szCs w:val="20"/>
                <w:lang w:eastAsia="it-IT"/>
              </w:rPr>
              <w:t>n</w:t>
            </w:r>
            <w:r w:rsidRPr="00665DAE">
              <w:rPr>
                <w:rFonts w:eastAsia="Times New Roman" w:cs="Times New Roman"/>
                <w:spacing w:val="-2"/>
                <w:sz w:val="20"/>
                <w:szCs w:val="20"/>
                <w:lang w:eastAsia="it-IT"/>
              </w:rPr>
              <w:t xml:space="preserve">el </w:t>
            </w:r>
            <w:r w:rsidRPr="00665DAE">
              <w:rPr>
                <w:rFonts w:eastAsia="Times New Roman" w:cs="Times New Roman"/>
                <w:spacing w:val="-2"/>
                <w:sz w:val="20"/>
                <w:szCs w:val="20"/>
                <w:lang w:eastAsia="it-IT"/>
              </w:rPr>
              <w:lastRenderedPageBreak/>
              <w:t xml:space="preserve">disciplinare di gara): </w:t>
            </w:r>
          </w:p>
        </w:tc>
      </w:tr>
      <w:tr w:rsidR="00665DAE" w:rsidRPr="00665DAE" w:rsidTr="00EE58F2">
        <w:trPr>
          <w:gridAfter w:val="1"/>
          <w:wAfter w:w="107" w:type="dxa"/>
        </w:trPr>
        <w:tc>
          <w:tcPr>
            <w:tcW w:w="743" w:type="dxa"/>
            <w:gridSpan w:val="3"/>
            <w:tcBorders>
              <w:bottom w:val="single" w:sz="4" w:space="0" w:color="auto"/>
              <w:right w:val="dotted" w:sz="4" w:space="0" w:color="auto"/>
            </w:tcBorders>
          </w:tcPr>
          <w:p w:rsidR="00665DAE" w:rsidRPr="00665DAE" w:rsidRDefault="00665DAE" w:rsidP="00891367">
            <w:pPr>
              <w:pBdr>
                <w:bar w:val="dotted" w:sz="4" w:color="auto"/>
              </w:pBdr>
              <w:spacing w:before="40" w:after="40" w:line="240" w:lineRule="auto"/>
              <w:jc w:val="center"/>
              <w:rPr>
                <w:rFonts w:eastAsia="Times New Roman" w:cs="Times New Roman"/>
                <w:i/>
                <w:sz w:val="20"/>
                <w:szCs w:val="20"/>
                <w:lang w:eastAsia="it-IT"/>
              </w:rPr>
            </w:pPr>
          </w:p>
        </w:tc>
        <w:tc>
          <w:tcPr>
            <w:tcW w:w="3652" w:type="dxa"/>
            <w:tcBorders>
              <w:left w:val="dotted" w:sz="4" w:space="0" w:color="auto"/>
              <w:bottom w:val="single" w:sz="4" w:space="0" w:color="auto"/>
              <w:right w:val="dotted" w:sz="4" w:space="0" w:color="auto"/>
            </w:tcBorders>
          </w:tcPr>
          <w:p w:rsidR="00665DAE" w:rsidRPr="00665DAE" w:rsidRDefault="00665DAE" w:rsidP="00891367">
            <w:pPr>
              <w:pBdr>
                <w:bar w:val="dotted" w:sz="4" w:color="auto"/>
              </w:pBdr>
              <w:spacing w:before="40" w:after="40" w:line="240" w:lineRule="auto"/>
              <w:jc w:val="center"/>
              <w:rPr>
                <w:rFonts w:eastAsia="Times New Roman" w:cs="Times New Roman"/>
                <w:i/>
                <w:sz w:val="20"/>
                <w:szCs w:val="20"/>
                <w:lang w:eastAsia="it-IT"/>
              </w:rPr>
            </w:pPr>
            <w:r w:rsidRPr="00665DAE">
              <w:rPr>
                <w:rFonts w:eastAsia="Times New Roman" w:cs="Times New Roman"/>
                <w:i/>
                <w:sz w:val="20"/>
                <w:szCs w:val="20"/>
                <w:lang w:eastAsia="it-IT"/>
              </w:rPr>
              <w:t>Ragione sociale del consorziato esecutore</w:t>
            </w:r>
          </w:p>
          <w:p w:rsidR="00665DAE" w:rsidRPr="00665DAE" w:rsidRDefault="00665DAE" w:rsidP="00891367">
            <w:pPr>
              <w:pBdr>
                <w:bar w:val="dotted" w:sz="4" w:color="auto"/>
              </w:pBdr>
              <w:spacing w:before="40" w:after="40" w:line="240" w:lineRule="auto"/>
              <w:jc w:val="center"/>
              <w:rPr>
                <w:rFonts w:eastAsia="Times New Roman" w:cs="Times New Roman"/>
                <w:i/>
                <w:sz w:val="20"/>
                <w:szCs w:val="20"/>
                <w:lang w:eastAsia="it-IT"/>
              </w:rPr>
            </w:pPr>
            <w:r w:rsidRPr="00665DAE">
              <w:rPr>
                <w:rFonts w:eastAsia="Times New Roman" w:cs="Times New Roman"/>
                <w:i/>
                <w:sz w:val="20"/>
                <w:szCs w:val="20"/>
                <w:lang w:eastAsia="it-IT"/>
              </w:rPr>
              <w:t xml:space="preserve">Sede </w:t>
            </w:r>
          </w:p>
        </w:tc>
        <w:tc>
          <w:tcPr>
            <w:tcW w:w="1417" w:type="dxa"/>
            <w:tcBorders>
              <w:left w:val="dotted" w:sz="4" w:space="0" w:color="auto"/>
              <w:bottom w:val="single" w:sz="4" w:space="0" w:color="auto"/>
              <w:right w:val="dotted" w:sz="4" w:space="0" w:color="auto"/>
            </w:tcBorders>
          </w:tcPr>
          <w:p w:rsidR="00665DAE" w:rsidRPr="00665DAE" w:rsidRDefault="00665DAE" w:rsidP="00891367">
            <w:pPr>
              <w:pBdr>
                <w:bar w:val="dotted" w:sz="4" w:color="auto"/>
              </w:pBdr>
              <w:spacing w:before="40" w:after="40" w:line="240" w:lineRule="auto"/>
              <w:jc w:val="center"/>
              <w:rPr>
                <w:rFonts w:eastAsia="Times New Roman" w:cs="Times New Roman"/>
                <w:i/>
                <w:sz w:val="20"/>
                <w:szCs w:val="20"/>
                <w:lang w:eastAsia="it-IT"/>
              </w:rPr>
            </w:pPr>
            <w:r w:rsidRPr="00665DAE">
              <w:rPr>
                <w:rFonts w:eastAsia="Times New Roman" w:cs="Times New Roman"/>
                <w:i/>
                <w:sz w:val="20"/>
                <w:szCs w:val="20"/>
                <w:lang w:eastAsia="it-IT"/>
              </w:rPr>
              <w:t>Codice fiscale</w:t>
            </w:r>
          </w:p>
        </w:tc>
        <w:tc>
          <w:tcPr>
            <w:tcW w:w="3153" w:type="dxa"/>
            <w:tcBorders>
              <w:left w:val="dotted" w:sz="4" w:space="0" w:color="auto"/>
              <w:bottom w:val="single" w:sz="4" w:space="0" w:color="auto"/>
            </w:tcBorders>
          </w:tcPr>
          <w:p w:rsidR="00665DAE" w:rsidRPr="00665DAE" w:rsidRDefault="00665DAE" w:rsidP="00665DAE">
            <w:pPr>
              <w:pBdr>
                <w:bar w:val="dotted" w:sz="4" w:color="auto"/>
              </w:pBdr>
              <w:spacing w:before="40" w:after="40" w:line="240" w:lineRule="auto"/>
              <w:jc w:val="center"/>
              <w:rPr>
                <w:rFonts w:eastAsia="Times New Roman" w:cs="Times New Roman"/>
                <w:i/>
                <w:sz w:val="20"/>
                <w:szCs w:val="20"/>
                <w:lang w:eastAsia="it-IT"/>
              </w:rPr>
            </w:pPr>
            <w:r w:rsidRPr="00665DAE">
              <w:rPr>
                <w:rFonts w:eastAsia="Times New Roman" w:cs="Times New Roman"/>
                <w:sz w:val="20"/>
                <w:szCs w:val="20"/>
              </w:rPr>
              <w:t>Parte</w:t>
            </w:r>
            <w:r>
              <w:rPr>
                <w:rFonts w:eastAsia="Times New Roman" w:cs="Times New Roman"/>
                <w:sz w:val="20"/>
                <w:szCs w:val="20"/>
              </w:rPr>
              <w:t>/Quota</w:t>
            </w:r>
            <w:r w:rsidRPr="00665DAE">
              <w:rPr>
                <w:rFonts w:eastAsia="Times New Roman" w:cs="Times New Roman"/>
                <w:spacing w:val="54"/>
                <w:sz w:val="20"/>
                <w:szCs w:val="20"/>
              </w:rPr>
              <w:t xml:space="preserve"> </w:t>
            </w:r>
            <w:r>
              <w:rPr>
                <w:rFonts w:eastAsia="Times New Roman" w:cs="Times New Roman"/>
                <w:sz w:val="20"/>
                <w:szCs w:val="20"/>
              </w:rPr>
              <w:t xml:space="preserve">del servizio </w:t>
            </w:r>
            <w:r w:rsidRPr="00665DAE">
              <w:rPr>
                <w:rFonts w:eastAsia="Times New Roman" w:cs="Times New Roman"/>
                <w:sz w:val="20"/>
                <w:szCs w:val="20"/>
              </w:rPr>
              <w:t>da</w:t>
            </w:r>
            <w:r w:rsidRPr="00665DAE">
              <w:rPr>
                <w:rFonts w:eastAsia="Times New Roman" w:cs="Times New Roman"/>
                <w:spacing w:val="26"/>
                <w:sz w:val="20"/>
                <w:szCs w:val="20"/>
              </w:rPr>
              <w:t xml:space="preserve"> </w:t>
            </w:r>
            <w:r w:rsidRPr="00665DAE">
              <w:rPr>
                <w:rFonts w:eastAsia="Times New Roman" w:cs="Times New Roman"/>
                <w:spacing w:val="1"/>
                <w:w w:val="112"/>
                <w:sz w:val="20"/>
                <w:szCs w:val="20"/>
              </w:rPr>
              <w:t>e</w:t>
            </w:r>
            <w:r w:rsidRPr="00665DAE">
              <w:rPr>
                <w:rFonts w:eastAsia="Times New Roman" w:cs="Times New Roman"/>
                <w:w w:val="110"/>
                <w:sz w:val="20"/>
                <w:szCs w:val="20"/>
              </w:rPr>
              <w:t>seguire</w:t>
            </w:r>
          </w:p>
        </w:tc>
      </w:tr>
      <w:tr w:rsidR="00665DAE" w:rsidRPr="00665DAE" w:rsidTr="00EE58F2">
        <w:trPr>
          <w:gridAfter w:val="1"/>
          <w:wAfter w:w="107" w:type="dxa"/>
        </w:trPr>
        <w:tc>
          <w:tcPr>
            <w:tcW w:w="743" w:type="dxa"/>
            <w:gridSpan w:val="3"/>
            <w:tcBorders>
              <w:bottom w:val="dotted" w:sz="4" w:space="0" w:color="auto"/>
              <w:right w:val="dotted" w:sz="4" w:space="0" w:color="auto"/>
            </w:tcBorders>
          </w:tcPr>
          <w:p w:rsidR="00665DAE" w:rsidRPr="00665DAE" w:rsidRDefault="00665DAE" w:rsidP="00891367">
            <w:pPr>
              <w:spacing w:before="40" w:after="40" w:line="240" w:lineRule="auto"/>
              <w:jc w:val="center"/>
              <w:rPr>
                <w:rFonts w:eastAsia="Times New Roman" w:cs="Times New Roman"/>
                <w:sz w:val="20"/>
                <w:szCs w:val="20"/>
                <w:lang w:eastAsia="it-IT"/>
              </w:rPr>
            </w:pPr>
            <w:r w:rsidRPr="00665DAE">
              <w:rPr>
                <w:rFonts w:eastAsia="Times New Roman" w:cs="Times New Roman"/>
                <w:sz w:val="20"/>
                <w:szCs w:val="20"/>
                <w:lang w:eastAsia="it-IT"/>
              </w:rPr>
              <w:t>1</w:t>
            </w:r>
          </w:p>
        </w:tc>
        <w:tc>
          <w:tcPr>
            <w:tcW w:w="3652" w:type="dxa"/>
            <w:tcBorders>
              <w:left w:val="dotted" w:sz="4" w:space="0" w:color="auto"/>
              <w:bottom w:val="dotted" w:sz="4" w:space="0" w:color="auto"/>
              <w:right w:val="dotted" w:sz="4" w:space="0" w:color="auto"/>
            </w:tcBorders>
          </w:tcPr>
          <w:p w:rsidR="00665DAE" w:rsidRPr="00665DAE" w:rsidRDefault="00665DAE" w:rsidP="00891367">
            <w:pPr>
              <w:spacing w:before="40" w:after="40" w:line="240" w:lineRule="auto"/>
              <w:jc w:val="center"/>
              <w:rPr>
                <w:rFonts w:eastAsia="Times New Roman" w:cs="Times New Roman"/>
                <w:sz w:val="20"/>
                <w:szCs w:val="20"/>
                <w:lang w:eastAsia="it-IT"/>
              </w:rPr>
            </w:pPr>
          </w:p>
        </w:tc>
        <w:tc>
          <w:tcPr>
            <w:tcW w:w="1417" w:type="dxa"/>
            <w:tcBorders>
              <w:left w:val="dotted" w:sz="4" w:space="0" w:color="auto"/>
              <w:bottom w:val="dotted" w:sz="4" w:space="0" w:color="auto"/>
              <w:right w:val="dotted" w:sz="4" w:space="0" w:color="auto"/>
            </w:tcBorders>
          </w:tcPr>
          <w:p w:rsidR="00665DAE" w:rsidRPr="00665DAE" w:rsidRDefault="00665DAE" w:rsidP="00891367">
            <w:pPr>
              <w:spacing w:before="40" w:after="40" w:line="240" w:lineRule="auto"/>
              <w:jc w:val="center"/>
              <w:rPr>
                <w:rFonts w:eastAsia="Times New Roman" w:cs="Times New Roman"/>
                <w:sz w:val="20"/>
                <w:szCs w:val="20"/>
                <w:lang w:eastAsia="it-IT"/>
              </w:rPr>
            </w:pPr>
          </w:p>
        </w:tc>
        <w:tc>
          <w:tcPr>
            <w:tcW w:w="3153" w:type="dxa"/>
            <w:tcBorders>
              <w:left w:val="dotted" w:sz="4" w:space="0" w:color="auto"/>
              <w:bottom w:val="dotted" w:sz="4" w:space="0" w:color="auto"/>
            </w:tcBorders>
          </w:tcPr>
          <w:p w:rsidR="00665DAE" w:rsidRPr="00665DAE" w:rsidRDefault="00665DAE" w:rsidP="00891367">
            <w:pPr>
              <w:spacing w:before="40" w:after="40" w:line="240" w:lineRule="auto"/>
              <w:jc w:val="center"/>
              <w:rPr>
                <w:rFonts w:eastAsia="Times New Roman" w:cs="Times New Roman"/>
                <w:sz w:val="20"/>
                <w:szCs w:val="20"/>
                <w:lang w:eastAsia="it-IT"/>
              </w:rPr>
            </w:pPr>
          </w:p>
        </w:tc>
      </w:tr>
      <w:tr w:rsidR="00665DAE" w:rsidRPr="00665DAE" w:rsidTr="00EE58F2">
        <w:trPr>
          <w:gridAfter w:val="1"/>
          <w:wAfter w:w="107" w:type="dxa"/>
        </w:trPr>
        <w:tc>
          <w:tcPr>
            <w:tcW w:w="743" w:type="dxa"/>
            <w:gridSpan w:val="3"/>
            <w:tcBorders>
              <w:top w:val="dotted" w:sz="4" w:space="0" w:color="auto"/>
              <w:bottom w:val="dotted" w:sz="4" w:space="0" w:color="auto"/>
              <w:right w:val="dotted" w:sz="4" w:space="0" w:color="auto"/>
            </w:tcBorders>
          </w:tcPr>
          <w:p w:rsidR="00665DAE" w:rsidRPr="00665DAE" w:rsidRDefault="00665DAE" w:rsidP="00891367">
            <w:pPr>
              <w:spacing w:before="40" w:after="40" w:line="240" w:lineRule="auto"/>
              <w:jc w:val="center"/>
              <w:rPr>
                <w:rFonts w:eastAsia="Times New Roman" w:cs="Times New Roman"/>
                <w:sz w:val="20"/>
                <w:szCs w:val="20"/>
                <w:lang w:eastAsia="it-IT"/>
              </w:rPr>
            </w:pPr>
            <w:r w:rsidRPr="00665DAE">
              <w:rPr>
                <w:rFonts w:eastAsia="Times New Roman" w:cs="Times New Roman"/>
                <w:sz w:val="20"/>
                <w:szCs w:val="20"/>
                <w:lang w:eastAsia="it-IT"/>
              </w:rPr>
              <w:t>2</w:t>
            </w:r>
          </w:p>
        </w:tc>
        <w:tc>
          <w:tcPr>
            <w:tcW w:w="3652" w:type="dxa"/>
            <w:tcBorders>
              <w:top w:val="dotted" w:sz="4" w:space="0" w:color="auto"/>
              <w:left w:val="dotted" w:sz="4" w:space="0" w:color="auto"/>
              <w:bottom w:val="dotted" w:sz="4" w:space="0" w:color="auto"/>
              <w:right w:val="dotted" w:sz="4" w:space="0" w:color="auto"/>
            </w:tcBorders>
          </w:tcPr>
          <w:p w:rsidR="00665DAE" w:rsidRPr="00665DAE" w:rsidRDefault="00665DAE" w:rsidP="00891367">
            <w:pPr>
              <w:spacing w:before="40" w:after="40" w:line="240" w:lineRule="auto"/>
              <w:jc w:val="center"/>
              <w:rPr>
                <w:rFonts w:eastAsia="Times New Roman" w:cs="Times New Roman"/>
                <w:sz w:val="20"/>
                <w:szCs w:val="20"/>
                <w:lang w:eastAsia="it-IT"/>
              </w:rPr>
            </w:pPr>
          </w:p>
        </w:tc>
        <w:tc>
          <w:tcPr>
            <w:tcW w:w="1417" w:type="dxa"/>
            <w:tcBorders>
              <w:top w:val="dotted" w:sz="4" w:space="0" w:color="auto"/>
              <w:left w:val="dotted" w:sz="4" w:space="0" w:color="auto"/>
              <w:bottom w:val="dotted" w:sz="4" w:space="0" w:color="auto"/>
              <w:right w:val="dotted" w:sz="4" w:space="0" w:color="auto"/>
            </w:tcBorders>
          </w:tcPr>
          <w:p w:rsidR="00665DAE" w:rsidRPr="00665DAE" w:rsidRDefault="00665DAE" w:rsidP="00891367">
            <w:pPr>
              <w:spacing w:before="40" w:after="40" w:line="240" w:lineRule="auto"/>
              <w:jc w:val="center"/>
              <w:rPr>
                <w:rFonts w:eastAsia="Times New Roman" w:cs="Times New Roman"/>
                <w:sz w:val="20"/>
                <w:szCs w:val="20"/>
                <w:lang w:eastAsia="it-IT"/>
              </w:rPr>
            </w:pPr>
          </w:p>
        </w:tc>
        <w:tc>
          <w:tcPr>
            <w:tcW w:w="3153" w:type="dxa"/>
            <w:tcBorders>
              <w:top w:val="dotted" w:sz="4" w:space="0" w:color="auto"/>
              <w:left w:val="dotted" w:sz="4" w:space="0" w:color="auto"/>
              <w:bottom w:val="dotted" w:sz="4" w:space="0" w:color="auto"/>
            </w:tcBorders>
          </w:tcPr>
          <w:p w:rsidR="00665DAE" w:rsidRPr="00665DAE" w:rsidRDefault="00665DAE" w:rsidP="00891367">
            <w:pPr>
              <w:spacing w:before="40" w:after="40" w:line="240" w:lineRule="auto"/>
              <w:jc w:val="center"/>
              <w:rPr>
                <w:rFonts w:eastAsia="Times New Roman" w:cs="Times New Roman"/>
                <w:sz w:val="20"/>
                <w:szCs w:val="20"/>
                <w:lang w:eastAsia="it-IT"/>
              </w:rPr>
            </w:pPr>
          </w:p>
        </w:tc>
      </w:tr>
      <w:tr w:rsidR="00665DAE" w:rsidRPr="00665DAE" w:rsidTr="00EE58F2">
        <w:trPr>
          <w:gridAfter w:val="1"/>
          <w:wAfter w:w="107" w:type="dxa"/>
        </w:trPr>
        <w:tc>
          <w:tcPr>
            <w:tcW w:w="743" w:type="dxa"/>
            <w:gridSpan w:val="3"/>
            <w:tcBorders>
              <w:top w:val="dotted" w:sz="4" w:space="0" w:color="auto"/>
              <w:right w:val="dotted" w:sz="4" w:space="0" w:color="auto"/>
            </w:tcBorders>
          </w:tcPr>
          <w:p w:rsidR="00665DAE" w:rsidRPr="00665DAE" w:rsidRDefault="00665DAE" w:rsidP="00891367">
            <w:pPr>
              <w:spacing w:before="40" w:after="40" w:line="240" w:lineRule="auto"/>
              <w:jc w:val="center"/>
              <w:rPr>
                <w:rFonts w:eastAsia="Times New Roman" w:cs="Times New Roman"/>
                <w:sz w:val="20"/>
                <w:szCs w:val="20"/>
                <w:lang w:eastAsia="it-IT"/>
              </w:rPr>
            </w:pPr>
            <w:r w:rsidRPr="00665DAE">
              <w:rPr>
                <w:rFonts w:eastAsia="Times New Roman" w:cs="Times New Roman"/>
                <w:sz w:val="20"/>
                <w:szCs w:val="20"/>
                <w:lang w:eastAsia="it-IT"/>
              </w:rPr>
              <w:t>3</w:t>
            </w:r>
          </w:p>
        </w:tc>
        <w:tc>
          <w:tcPr>
            <w:tcW w:w="3652" w:type="dxa"/>
            <w:tcBorders>
              <w:top w:val="dotted" w:sz="4" w:space="0" w:color="auto"/>
              <w:left w:val="dotted" w:sz="4" w:space="0" w:color="auto"/>
              <w:right w:val="dotted" w:sz="4" w:space="0" w:color="auto"/>
            </w:tcBorders>
          </w:tcPr>
          <w:p w:rsidR="00665DAE" w:rsidRPr="00665DAE" w:rsidRDefault="00665DAE" w:rsidP="00891367">
            <w:pPr>
              <w:spacing w:before="40" w:after="40" w:line="240" w:lineRule="auto"/>
              <w:jc w:val="center"/>
              <w:rPr>
                <w:rFonts w:eastAsia="Times New Roman" w:cs="Times New Roman"/>
                <w:sz w:val="20"/>
                <w:szCs w:val="20"/>
                <w:lang w:eastAsia="it-IT"/>
              </w:rPr>
            </w:pPr>
          </w:p>
        </w:tc>
        <w:tc>
          <w:tcPr>
            <w:tcW w:w="1417" w:type="dxa"/>
            <w:tcBorders>
              <w:top w:val="dotted" w:sz="4" w:space="0" w:color="auto"/>
              <w:left w:val="dotted" w:sz="4" w:space="0" w:color="auto"/>
              <w:right w:val="dotted" w:sz="4" w:space="0" w:color="auto"/>
            </w:tcBorders>
          </w:tcPr>
          <w:p w:rsidR="00665DAE" w:rsidRPr="00665DAE" w:rsidRDefault="00665DAE" w:rsidP="00891367">
            <w:pPr>
              <w:spacing w:before="40" w:after="40" w:line="240" w:lineRule="auto"/>
              <w:jc w:val="center"/>
              <w:rPr>
                <w:rFonts w:eastAsia="Times New Roman" w:cs="Times New Roman"/>
                <w:sz w:val="20"/>
                <w:szCs w:val="20"/>
                <w:lang w:eastAsia="it-IT"/>
              </w:rPr>
            </w:pPr>
          </w:p>
        </w:tc>
        <w:tc>
          <w:tcPr>
            <w:tcW w:w="3153" w:type="dxa"/>
            <w:tcBorders>
              <w:top w:val="dotted" w:sz="4" w:space="0" w:color="auto"/>
              <w:left w:val="dotted" w:sz="4" w:space="0" w:color="auto"/>
            </w:tcBorders>
          </w:tcPr>
          <w:p w:rsidR="00665DAE" w:rsidRPr="00665DAE" w:rsidRDefault="00665DAE" w:rsidP="00891367">
            <w:pPr>
              <w:spacing w:before="40" w:after="40" w:line="240" w:lineRule="auto"/>
              <w:jc w:val="center"/>
              <w:rPr>
                <w:rFonts w:eastAsia="Times New Roman" w:cs="Times New Roman"/>
                <w:sz w:val="20"/>
                <w:szCs w:val="20"/>
                <w:lang w:eastAsia="it-IT"/>
              </w:rPr>
            </w:pPr>
          </w:p>
        </w:tc>
      </w:tr>
    </w:tbl>
    <w:p w:rsidR="00665DAE" w:rsidRPr="00665DAE" w:rsidRDefault="00665DAE" w:rsidP="00EE58F2">
      <w:pPr>
        <w:jc w:val="both"/>
        <w:rPr>
          <w:rFonts w:cs="Times New Roman"/>
          <w:b/>
          <w:sz w:val="20"/>
          <w:szCs w:val="20"/>
        </w:rPr>
      </w:pPr>
    </w:p>
    <w:p w:rsidR="00665DAE" w:rsidRPr="002A4C12" w:rsidRDefault="00665DAE" w:rsidP="00EE58F2">
      <w:pPr>
        <w:jc w:val="both"/>
        <w:rPr>
          <w:rFonts w:cs="Times New Roman"/>
          <w:i/>
          <w:sz w:val="20"/>
          <w:szCs w:val="20"/>
        </w:rPr>
      </w:pPr>
      <w:r w:rsidRPr="002A4C12">
        <w:rPr>
          <w:rFonts w:cs="Times New Roman"/>
          <w:i/>
          <w:sz w:val="20"/>
          <w:szCs w:val="20"/>
        </w:rPr>
        <w:t>Oppure</w:t>
      </w:r>
    </w:p>
    <w:p w:rsidR="00665DAE" w:rsidRPr="00665DAE" w:rsidRDefault="00665DAE" w:rsidP="00EE58F2">
      <w:pPr>
        <w:jc w:val="both"/>
        <w:rPr>
          <w:rFonts w:cs="Times New Roman"/>
          <w:b/>
          <w:sz w:val="20"/>
          <w:szCs w:val="20"/>
        </w:rPr>
      </w:pPr>
      <w:r w:rsidRPr="00665DAE">
        <w:rPr>
          <w:rFonts w:cs="Times New Roman"/>
          <w:b/>
          <w:sz w:val="20"/>
          <w:szCs w:val="20"/>
        </w:rPr>
        <w:t>□ capogruppo di un’associazione temporanea o di un consorzio o di un GEIE già costituito fra le seguenti imprese:</w:t>
      </w:r>
    </w:p>
    <w:p w:rsidR="00665DAE" w:rsidRPr="00665DAE" w:rsidRDefault="00665DAE" w:rsidP="00EE58F2">
      <w:pPr>
        <w:jc w:val="both"/>
        <w:rPr>
          <w:rFonts w:cs="Times New Roman"/>
          <w:b/>
          <w:sz w:val="20"/>
          <w:szCs w:val="20"/>
        </w:rPr>
      </w:pPr>
      <w:r w:rsidRPr="00665DAE">
        <w:rPr>
          <w:rFonts w:cs="Times New Roman"/>
          <w:b/>
          <w:sz w:val="20"/>
          <w:szCs w:val="20"/>
        </w:rPr>
        <w:t>………………………………………………………………………….…………………………</w:t>
      </w:r>
    </w:p>
    <w:p w:rsidR="00665DAE" w:rsidRPr="00665DAE" w:rsidRDefault="00665DAE" w:rsidP="00EE58F2">
      <w:pPr>
        <w:jc w:val="both"/>
        <w:rPr>
          <w:rFonts w:cs="Times New Roman"/>
          <w:b/>
          <w:sz w:val="20"/>
          <w:szCs w:val="20"/>
        </w:rPr>
      </w:pPr>
      <w:r w:rsidRPr="00665DAE">
        <w:rPr>
          <w:rFonts w:cs="Times New Roman"/>
          <w:b/>
          <w:sz w:val="20"/>
          <w:szCs w:val="20"/>
        </w:rPr>
        <w:t>…………………………………………………………………………………………………….</w:t>
      </w:r>
    </w:p>
    <w:p w:rsidR="00665DAE" w:rsidRPr="00665DAE" w:rsidRDefault="00665DAE" w:rsidP="00EE58F2">
      <w:pPr>
        <w:jc w:val="both"/>
        <w:rPr>
          <w:rFonts w:cs="Times New Roman"/>
          <w:b/>
          <w:sz w:val="20"/>
          <w:szCs w:val="20"/>
        </w:rPr>
      </w:pPr>
      <w:r w:rsidRPr="00665DAE">
        <w:rPr>
          <w:rFonts w:cs="Times New Roman"/>
          <w:b/>
          <w:sz w:val="20"/>
          <w:szCs w:val="20"/>
        </w:rPr>
        <w:t>……………………………………………………………………………………………………</w:t>
      </w:r>
    </w:p>
    <w:p w:rsidR="00665DAE" w:rsidRPr="002A4C12" w:rsidRDefault="00665DAE" w:rsidP="00EE58F2">
      <w:pPr>
        <w:jc w:val="both"/>
        <w:rPr>
          <w:rFonts w:cs="Times New Roman"/>
          <w:i/>
          <w:sz w:val="20"/>
          <w:szCs w:val="20"/>
        </w:rPr>
      </w:pPr>
      <w:r w:rsidRPr="002A4C12">
        <w:rPr>
          <w:rFonts w:cs="Times New Roman"/>
          <w:i/>
          <w:sz w:val="20"/>
          <w:szCs w:val="20"/>
        </w:rPr>
        <w:t>Oppure</w:t>
      </w:r>
    </w:p>
    <w:p w:rsidR="00665DAE" w:rsidRPr="00665DAE" w:rsidRDefault="00665DAE" w:rsidP="00EE58F2">
      <w:pPr>
        <w:jc w:val="both"/>
        <w:rPr>
          <w:rFonts w:cs="Times New Roman"/>
          <w:b/>
          <w:sz w:val="20"/>
          <w:szCs w:val="20"/>
        </w:rPr>
      </w:pPr>
      <w:r w:rsidRPr="00665DAE">
        <w:rPr>
          <w:rFonts w:cs="Times New Roman"/>
          <w:b/>
          <w:sz w:val="20"/>
          <w:szCs w:val="20"/>
        </w:rPr>
        <w:t>□ capogruppo di un’associazione temporanea o di un consorzio o di un GEIE da costituirsi fra le seguenti imprese:</w:t>
      </w:r>
    </w:p>
    <w:p w:rsidR="00665DAE" w:rsidRPr="00665DAE" w:rsidRDefault="00665DAE" w:rsidP="00EE58F2">
      <w:pPr>
        <w:jc w:val="both"/>
        <w:rPr>
          <w:rFonts w:cs="Times New Roman"/>
          <w:b/>
          <w:sz w:val="20"/>
          <w:szCs w:val="20"/>
        </w:rPr>
      </w:pPr>
      <w:r w:rsidRPr="00665DAE">
        <w:rPr>
          <w:rFonts w:cs="Times New Roman"/>
          <w:b/>
          <w:sz w:val="20"/>
          <w:szCs w:val="20"/>
        </w:rPr>
        <w:t>…………………………………………………………………………………………………..</w:t>
      </w:r>
    </w:p>
    <w:p w:rsidR="00665DAE" w:rsidRPr="00665DAE" w:rsidRDefault="00665DAE" w:rsidP="00EE58F2">
      <w:pPr>
        <w:jc w:val="both"/>
        <w:rPr>
          <w:rFonts w:cs="Times New Roman"/>
          <w:b/>
          <w:sz w:val="20"/>
          <w:szCs w:val="20"/>
        </w:rPr>
      </w:pPr>
      <w:r w:rsidRPr="00665DAE">
        <w:rPr>
          <w:rFonts w:cs="Times New Roman"/>
          <w:b/>
          <w:sz w:val="20"/>
          <w:szCs w:val="20"/>
        </w:rPr>
        <w:t>……………………………………………………………………………………………………</w:t>
      </w:r>
    </w:p>
    <w:p w:rsidR="00665DAE" w:rsidRPr="00665DAE" w:rsidRDefault="00665DAE" w:rsidP="00EE58F2">
      <w:pPr>
        <w:jc w:val="both"/>
        <w:rPr>
          <w:rFonts w:cs="Times New Roman"/>
          <w:b/>
          <w:sz w:val="20"/>
          <w:szCs w:val="20"/>
        </w:rPr>
      </w:pPr>
      <w:r w:rsidRPr="00665DAE">
        <w:rPr>
          <w:rFonts w:cs="Times New Roman"/>
          <w:b/>
          <w:sz w:val="20"/>
          <w:szCs w:val="20"/>
        </w:rPr>
        <w:t>……………………………………………………………………………………………………</w:t>
      </w:r>
    </w:p>
    <w:p w:rsidR="00665DAE" w:rsidRPr="002A4C12" w:rsidRDefault="00665DAE" w:rsidP="00EE58F2">
      <w:pPr>
        <w:jc w:val="both"/>
        <w:rPr>
          <w:rFonts w:cs="Times New Roman"/>
          <w:i/>
          <w:sz w:val="20"/>
          <w:szCs w:val="20"/>
        </w:rPr>
      </w:pPr>
      <w:r w:rsidRPr="002A4C12">
        <w:rPr>
          <w:rFonts w:cs="Times New Roman"/>
          <w:i/>
          <w:sz w:val="20"/>
          <w:szCs w:val="20"/>
        </w:rPr>
        <w:t>Oppure</w:t>
      </w:r>
    </w:p>
    <w:p w:rsidR="00665DAE" w:rsidRPr="00665DAE" w:rsidRDefault="00665DAE" w:rsidP="00EE58F2">
      <w:pPr>
        <w:jc w:val="both"/>
        <w:rPr>
          <w:rFonts w:cs="Times New Roman"/>
          <w:b/>
          <w:sz w:val="20"/>
          <w:szCs w:val="20"/>
        </w:rPr>
      </w:pPr>
      <w:r w:rsidRPr="00665DAE">
        <w:rPr>
          <w:rFonts w:cs="Times New Roman"/>
          <w:b/>
          <w:sz w:val="20"/>
          <w:szCs w:val="20"/>
        </w:rPr>
        <w:t xml:space="preserve">□ mandante </w:t>
      </w:r>
      <w:r>
        <w:rPr>
          <w:rFonts w:cs="Times New Roman"/>
          <w:b/>
          <w:sz w:val="20"/>
          <w:szCs w:val="20"/>
        </w:rPr>
        <w:t xml:space="preserve">di </w:t>
      </w:r>
      <w:r w:rsidRPr="00665DAE">
        <w:rPr>
          <w:rFonts w:cs="Times New Roman"/>
          <w:b/>
          <w:sz w:val="20"/>
          <w:szCs w:val="20"/>
        </w:rPr>
        <w:t>una associazione temporanea o di un consorzio o di un GEIE di tipo già costituito fra le imprese:</w:t>
      </w:r>
    </w:p>
    <w:p w:rsidR="00665DAE" w:rsidRPr="00665DAE" w:rsidRDefault="00665DAE" w:rsidP="00EE58F2">
      <w:pPr>
        <w:jc w:val="both"/>
        <w:rPr>
          <w:rFonts w:cs="Times New Roman"/>
          <w:b/>
          <w:sz w:val="20"/>
          <w:szCs w:val="20"/>
        </w:rPr>
      </w:pPr>
      <w:r w:rsidRPr="00665DAE">
        <w:rPr>
          <w:rFonts w:cs="Times New Roman"/>
          <w:b/>
          <w:sz w:val="20"/>
          <w:szCs w:val="20"/>
        </w:rPr>
        <w:t>…………………………………………………………………………………………………….</w:t>
      </w:r>
    </w:p>
    <w:p w:rsidR="00665DAE" w:rsidRPr="00665DAE" w:rsidRDefault="00665DAE" w:rsidP="00EE58F2">
      <w:pPr>
        <w:jc w:val="both"/>
        <w:rPr>
          <w:rFonts w:cs="Times New Roman"/>
          <w:b/>
          <w:sz w:val="20"/>
          <w:szCs w:val="20"/>
        </w:rPr>
      </w:pPr>
      <w:r w:rsidRPr="00665DAE">
        <w:rPr>
          <w:rFonts w:cs="Times New Roman"/>
          <w:b/>
          <w:sz w:val="20"/>
          <w:szCs w:val="20"/>
        </w:rPr>
        <w:t>…………………………………………………………………………………………………….</w:t>
      </w:r>
    </w:p>
    <w:p w:rsidR="00665DAE" w:rsidRPr="00665DAE" w:rsidRDefault="00665DAE" w:rsidP="00EE58F2">
      <w:pPr>
        <w:jc w:val="both"/>
        <w:rPr>
          <w:rFonts w:cs="Times New Roman"/>
          <w:b/>
          <w:sz w:val="20"/>
          <w:szCs w:val="20"/>
        </w:rPr>
      </w:pPr>
      <w:r w:rsidRPr="00665DAE">
        <w:rPr>
          <w:rFonts w:cs="Times New Roman"/>
          <w:b/>
          <w:sz w:val="20"/>
          <w:szCs w:val="20"/>
        </w:rPr>
        <w:t>…………………………………………………………………………………………………….</w:t>
      </w:r>
    </w:p>
    <w:p w:rsidR="00665DAE" w:rsidRPr="002A4C12" w:rsidRDefault="00665DAE" w:rsidP="00EE58F2">
      <w:pPr>
        <w:jc w:val="both"/>
        <w:rPr>
          <w:rFonts w:cs="Times New Roman"/>
          <w:i/>
          <w:sz w:val="20"/>
          <w:szCs w:val="20"/>
        </w:rPr>
      </w:pPr>
      <w:r w:rsidRPr="002A4C12">
        <w:rPr>
          <w:rFonts w:cs="Times New Roman"/>
          <w:i/>
          <w:sz w:val="20"/>
          <w:szCs w:val="20"/>
        </w:rPr>
        <w:t>Oppure</w:t>
      </w:r>
    </w:p>
    <w:p w:rsidR="00665DAE" w:rsidRPr="00665DAE" w:rsidRDefault="00665DAE" w:rsidP="00EE58F2">
      <w:pPr>
        <w:jc w:val="both"/>
        <w:rPr>
          <w:rFonts w:cs="Times New Roman"/>
          <w:b/>
          <w:sz w:val="20"/>
          <w:szCs w:val="20"/>
        </w:rPr>
      </w:pPr>
      <w:r w:rsidRPr="00665DAE">
        <w:rPr>
          <w:rFonts w:cs="Times New Roman"/>
          <w:b/>
          <w:sz w:val="20"/>
          <w:szCs w:val="20"/>
        </w:rPr>
        <w:t xml:space="preserve">□ mandante </w:t>
      </w:r>
      <w:r>
        <w:rPr>
          <w:rFonts w:cs="Times New Roman"/>
          <w:b/>
          <w:sz w:val="20"/>
          <w:szCs w:val="20"/>
        </w:rPr>
        <w:t xml:space="preserve">di </w:t>
      </w:r>
      <w:r w:rsidRPr="00665DAE">
        <w:rPr>
          <w:rFonts w:cs="Times New Roman"/>
          <w:b/>
          <w:sz w:val="20"/>
          <w:szCs w:val="20"/>
        </w:rPr>
        <w:t>una associazione temporanea o di un consorzio o di un GEIE da costituirsi fra le seguenti imprese:</w:t>
      </w:r>
    </w:p>
    <w:p w:rsidR="00665DAE" w:rsidRPr="00665DAE" w:rsidRDefault="00665DAE" w:rsidP="00EE58F2">
      <w:pPr>
        <w:jc w:val="both"/>
        <w:rPr>
          <w:rFonts w:cs="Times New Roman"/>
          <w:b/>
          <w:sz w:val="20"/>
          <w:szCs w:val="20"/>
        </w:rPr>
      </w:pPr>
      <w:r w:rsidRPr="00665DAE">
        <w:rPr>
          <w:rFonts w:cs="Times New Roman"/>
          <w:b/>
          <w:sz w:val="20"/>
          <w:szCs w:val="20"/>
        </w:rPr>
        <w:t>………………………………………………………………………………………………………………</w:t>
      </w:r>
    </w:p>
    <w:p w:rsidR="00665DAE" w:rsidRPr="00665DAE" w:rsidRDefault="00665DAE" w:rsidP="00EE58F2">
      <w:pPr>
        <w:jc w:val="both"/>
        <w:rPr>
          <w:rFonts w:cs="Times New Roman"/>
          <w:b/>
          <w:sz w:val="20"/>
          <w:szCs w:val="20"/>
        </w:rPr>
      </w:pPr>
      <w:r w:rsidRPr="00665DAE">
        <w:rPr>
          <w:rFonts w:cs="Times New Roman"/>
          <w:b/>
          <w:sz w:val="20"/>
          <w:szCs w:val="20"/>
        </w:rPr>
        <w:t>………………………………………………………………………………………………………………</w:t>
      </w:r>
    </w:p>
    <w:p w:rsidR="00665DAE" w:rsidRPr="002A4C12" w:rsidRDefault="00665DAE" w:rsidP="00665DAE">
      <w:pPr>
        <w:rPr>
          <w:rFonts w:cs="Times New Roman"/>
          <w:i/>
          <w:sz w:val="20"/>
          <w:szCs w:val="20"/>
        </w:rPr>
      </w:pPr>
      <w:r w:rsidRPr="002A4C12">
        <w:rPr>
          <w:rFonts w:cs="Times New Roman"/>
          <w:i/>
          <w:sz w:val="20"/>
          <w:szCs w:val="20"/>
        </w:rPr>
        <w:t>Oppure</w:t>
      </w:r>
    </w:p>
    <w:p w:rsidR="00665DAE" w:rsidRPr="00665DAE" w:rsidRDefault="00665DAE" w:rsidP="00EE58F2">
      <w:pPr>
        <w:jc w:val="both"/>
        <w:rPr>
          <w:rFonts w:cs="Times New Roman"/>
          <w:b/>
          <w:sz w:val="20"/>
          <w:szCs w:val="20"/>
        </w:rPr>
      </w:pPr>
      <w:r w:rsidRPr="00665DAE">
        <w:rPr>
          <w:rFonts w:cs="Times New Roman"/>
          <w:b/>
          <w:sz w:val="20"/>
          <w:szCs w:val="20"/>
        </w:rPr>
        <w:t>□ organo comune/mandatario di una rete d’imprese aderente al contratto di rete di cui al</w:t>
      </w:r>
      <w:r>
        <w:rPr>
          <w:rFonts w:cs="Times New Roman"/>
          <w:b/>
          <w:sz w:val="20"/>
          <w:szCs w:val="20"/>
        </w:rPr>
        <w:t>l’art. 45, co. 1, lett. f), D.l</w:t>
      </w:r>
      <w:r w:rsidRPr="00665DAE">
        <w:rPr>
          <w:rFonts w:cs="Times New Roman"/>
          <w:b/>
          <w:sz w:val="20"/>
          <w:szCs w:val="20"/>
        </w:rPr>
        <w:t>gs. 50/2016</w:t>
      </w:r>
    </w:p>
    <w:p w:rsidR="00665DAE" w:rsidRPr="002A4C12" w:rsidRDefault="00665DAE" w:rsidP="00EE58F2">
      <w:pPr>
        <w:jc w:val="both"/>
        <w:rPr>
          <w:rFonts w:cs="Times New Roman"/>
          <w:i/>
          <w:sz w:val="20"/>
          <w:szCs w:val="20"/>
        </w:rPr>
      </w:pPr>
      <w:r w:rsidRPr="002A4C12">
        <w:rPr>
          <w:rFonts w:cs="Times New Roman"/>
          <w:i/>
          <w:sz w:val="20"/>
          <w:szCs w:val="20"/>
        </w:rPr>
        <w:t>Oppure</w:t>
      </w:r>
    </w:p>
    <w:p w:rsidR="00665DAE" w:rsidRDefault="00665DAE" w:rsidP="00EE58F2">
      <w:pPr>
        <w:jc w:val="both"/>
        <w:rPr>
          <w:rFonts w:cs="Times New Roman"/>
          <w:b/>
          <w:sz w:val="20"/>
          <w:szCs w:val="20"/>
        </w:rPr>
      </w:pPr>
      <w:r w:rsidRPr="00665DAE">
        <w:rPr>
          <w:rFonts w:cs="Times New Roman"/>
          <w:b/>
          <w:sz w:val="20"/>
          <w:szCs w:val="20"/>
        </w:rPr>
        <w:t>□ impresa in rete/mandante di una rete d’imprese aderente al contratto di rete di cui al</w:t>
      </w:r>
      <w:r>
        <w:rPr>
          <w:rFonts w:cs="Times New Roman"/>
          <w:b/>
          <w:sz w:val="20"/>
          <w:szCs w:val="20"/>
        </w:rPr>
        <w:t>l’art. 45, co. 1, lett. f), D.l</w:t>
      </w:r>
      <w:r w:rsidRPr="00665DAE">
        <w:rPr>
          <w:rFonts w:cs="Times New Roman"/>
          <w:b/>
          <w:sz w:val="20"/>
          <w:szCs w:val="20"/>
        </w:rPr>
        <w:t>gs. 50/2016</w:t>
      </w:r>
      <w:r>
        <w:rPr>
          <w:rFonts w:cs="Times New Roman"/>
          <w:b/>
          <w:sz w:val="20"/>
          <w:szCs w:val="20"/>
        </w:rPr>
        <w:t xml:space="preserve">. </w:t>
      </w:r>
    </w:p>
    <w:p w:rsidR="00B65AAC" w:rsidRPr="0015271C" w:rsidRDefault="00B65AAC" w:rsidP="003A7F40">
      <w:pPr>
        <w:jc w:val="both"/>
        <w:rPr>
          <w:rFonts w:cs="Times New Roman"/>
          <w:b/>
          <w:sz w:val="20"/>
          <w:szCs w:val="20"/>
        </w:rPr>
      </w:pPr>
      <w:r w:rsidRPr="0015271C">
        <w:rPr>
          <w:rFonts w:cs="Times New Roman"/>
          <w:b/>
          <w:sz w:val="20"/>
          <w:szCs w:val="20"/>
        </w:rPr>
        <w:lastRenderedPageBreak/>
        <w:t xml:space="preserve">Il sottoscritto, inoltre, ai sensi degli </w:t>
      </w:r>
      <w:r w:rsidR="00D63FB3">
        <w:rPr>
          <w:rFonts w:cs="Times New Roman"/>
          <w:b/>
          <w:sz w:val="20"/>
          <w:szCs w:val="20"/>
        </w:rPr>
        <w:t>artt.</w:t>
      </w:r>
      <w:r w:rsidRPr="0015271C">
        <w:rPr>
          <w:rFonts w:cs="Times New Roman"/>
          <w:b/>
          <w:sz w:val="20"/>
          <w:szCs w:val="20"/>
        </w:rPr>
        <w:t xml:space="preserve"> 46 e 47 del D.P.R. </w:t>
      </w:r>
      <w:r w:rsidR="00D63FB3">
        <w:rPr>
          <w:rFonts w:cs="Times New Roman"/>
          <w:b/>
          <w:sz w:val="20"/>
          <w:szCs w:val="20"/>
        </w:rPr>
        <w:t xml:space="preserve">445/2000 </w:t>
      </w:r>
      <w:r w:rsidRPr="0015271C">
        <w:rPr>
          <w:rFonts w:cs="Times New Roman"/>
          <w:b/>
          <w:sz w:val="20"/>
          <w:szCs w:val="20"/>
        </w:rPr>
        <w:t xml:space="preserve">e s.m.i. consapevole </w:t>
      </w:r>
      <w:r w:rsidR="00416E01">
        <w:rPr>
          <w:rFonts w:cs="Times New Roman"/>
          <w:b/>
          <w:sz w:val="20"/>
          <w:szCs w:val="20"/>
        </w:rPr>
        <w:t xml:space="preserve">della decadenza dai benefici prevista dall’art. 75 e </w:t>
      </w:r>
      <w:r w:rsidRPr="0015271C">
        <w:rPr>
          <w:rFonts w:cs="Times New Roman"/>
          <w:b/>
          <w:sz w:val="20"/>
          <w:szCs w:val="20"/>
        </w:rPr>
        <w:t>delle sanzio</w:t>
      </w:r>
      <w:r w:rsidR="00D63FB3">
        <w:rPr>
          <w:rFonts w:cs="Times New Roman"/>
          <w:b/>
          <w:sz w:val="20"/>
          <w:szCs w:val="20"/>
        </w:rPr>
        <w:t>ni previste dall’art.</w:t>
      </w:r>
      <w:r w:rsidRPr="0015271C">
        <w:rPr>
          <w:rFonts w:cs="Times New Roman"/>
          <w:b/>
          <w:sz w:val="20"/>
          <w:szCs w:val="20"/>
        </w:rPr>
        <w:t xml:space="preserve"> 76 del medesimo D.P.R. 445/2000 per le ipotesi di falsità in atti e dichiarazioni mendaci ivi indicate</w:t>
      </w:r>
      <w:r w:rsidR="00DC58CB">
        <w:rPr>
          <w:rFonts w:cs="Times New Roman"/>
          <w:b/>
          <w:sz w:val="20"/>
          <w:szCs w:val="20"/>
        </w:rPr>
        <w:t>:</w:t>
      </w:r>
    </w:p>
    <w:p w:rsidR="00A645E4" w:rsidRDefault="00A645E4" w:rsidP="00B22B9A">
      <w:pPr>
        <w:pStyle w:val="Paragrafoelenco"/>
        <w:numPr>
          <w:ilvl w:val="0"/>
          <w:numId w:val="19"/>
        </w:numPr>
        <w:spacing w:before="60" w:afterLines="60" w:after="144" w:line="240" w:lineRule="auto"/>
        <w:ind w:left="0" w:firstLine="0"/>
        <w:jc w:val="both"/>
        <w:rPr>
          <w:sz w:val="20"/>
          <w:szCs w:val="20"/>
        </w:rPr>
      </w:pPr>
      <w:r w:rsidRPr="00CB7D48">
        <w:rPr>
          <w:sz w:val="20"/>
          <w:szCs w:val="20"/>
        </w:rPr>
        <w:t>dichiara di non incorrere nelle cause di esclu</w:t>
      </w:r>
      <w:r w:rsidR="00DC58CB" w:rsidRPr="00CB7D48">
        <w:rPr>
          <w:sz w:val="20"/>
          <w:szCs w:val="20"/>
        </w:rPr>
        <w:t xml:space="preserve">sione </w:t>
      </w:r>
      <w:r w:rsidR="007A660B" w:rsidRPr="00CB7D48">
        <w:rPr>
          <w:sz w:val="20"/>
          <w:szCs w:val="20"/>
        </w:rPr>
        <w:t xml:space="preserve">di cui all’art. 80, co. 1, lett. b-bis), co. 5, lett. c-bis), c-ter), c-quater), f-bis) e f-ter) </w:t>
      </w:r>
      <w:r w:rsidR="008D202A" w:rsidRPr="00CB7D48">
        <w:rPr>
          <w:sz w:val="20"/>
          <w:szCs w:val="20"/>
        </w:rPr>
        <w:t>del Codice</w:t>
      </w:r>
      <w:r w:rsidR="00891367">
        <w:rPr>
          <w:sz w:val="20"/>
          <w:szCs w:val="20"/>
        </w:rPr>
        <w:t>; in particolare, dichiara:</w:t>
      </w:r>
    </w:p>
    <w:p w:rsidR="00891367" w:rsidRPr="00B670A5" w:rsidRDefault="00891367" w:rsidP="00B22B9A">
      <w:pPr>
        <w:widowControl w:val="0"/>
        <w:spacing w:before="60" w:afterLines="60" w:after="144" w:line="240" w:lineRule="auto"/>
        <w:jc w:val="both"/>
        <w:rPr>
          <w:rFonts w:cs="Times New Roman"/>
          <w:b/>
          <w:sz w:val="20"/>
        </w:rPr>
      </w:pPr>
      <w:r w:rsidRPr="00670914">
        <w:rPr>
          <w:i/>
          <w:sz w:val="20"/>
          <w:szCs w:val="20"/>
        </w:rPr>
        <w:t>1.A</w:t>
      </w:r>
      <w:r w:rsidRPr="00891367">
        <w:rPr>
          <w:rFonts w:cs="Times New Roman"/>
          <w:sz w:val="20"/>
        </w:rPr>
        <w:t xml:space="preserve"> </w:t>
      </w:r>
      <w:r w:rsidRPr="00B670A5">
        <w:rPr>
          <w:rFonts w:cs="Times New Roman"/>
          <w:sz w:val="20"/>
        </w:rPr>
        <w:t xml:space="preserve">che l’operatore economico che rappresenta non ha reso false comunicazioni sociali di cui agli </w:t>
      </w:r>
      <w:r>
        <w:rPr>
          <w:rFonts w:cs="Times New Roman"/>
          <w:sz w:val="20"/>
        </w:rPr>
        <w:t>artt.</w:t>
      </w:r>
      <w:r w:rsidRPr="00B670A5">
        <w:rPr>
          <w:rFonts w:cs="Times New Roman"/>
          <w:sz w:val="20"/>
        </w:rPr>
        <w:t xml:space="preserve"> 2621 e 2622 del codice civile</w:t>
      </w:r>
      <w:r w:rsidR="00670914">
        <w:rPr>
          <w:rFonts w:cs="Times New Roman"/>
          <w:sz w:val="20"/>
        </w:rPr>
        <w:t xml:space="preserve"> </w:t>
      </w:r>
      <w:r w:rsidR="00670914" w:rsidRPr="00670914">
        <w:rPr>
          <w:sz w:val="20"/>
          <w:szCs w:val="20"/>
        </w:rPr>
        <w:t>(</w:t>
      </w:r>
      <w:r w:rsidR="00670914" w:rsidRPr="00670914">
        <w:rPr>
          <w:i/>
          <w:sz w:val="20"/>
          <w:szCs w:val="20"/>
        </w:rPr>
        <w:t>art. 80, co. 1, lett. b-bis) del Codice</w:t>
      </w:r>
      <w:r w:rsidR="00670914" w:rsidRPr="00670914">
        <w:rPr>
          <w:sz w:val="20"/>
          <w:szCs w:val="20"/>
        </w:rPr>
        <w:t>)</w:t>
      </w:r>
      <w:r w:rsidRPr="00B670A5">
        <w:rPr>
          <w:rFonts w:cs="Times New Roman"/>
          <w:sz w:val="20"/>
        </w:rPr>
        <w:t>;</w:t>
      </w:r>
    </w:p>
    <w:p w:rsidR="00670914" w:rsidRDefault="00891367" w:rsidP="00B22B9A">
      <w:pPr>
        <w:tabs>
          <w:tab w:val="left" w:pos="709"/>
        </w:tabs>
        <w:autoSpaceDE w:val="0"/>
        <w:autoSpaceDN w:val="0"/>
        <w:adjustRightInd w:val="0"/>
        <w:spacing w:before="60" w:afterLines="60" w:after="144" w:line="240" w:lineRule="auto"/>
        <w:jc w:val="both"/>
        <w:textAlignment w:val="center"/>
        <w:rPr>
          <w:sz w:val="20"/>
          <w:szCs w:val="20"/>
        </w:rPr>
      </w:pPr>
      <w:r w:rsidRPr="00670914">
        <w:rPr>
          <w:rFonts w:cs="Times New Roman"/>
          <w:i/>
          <w:sz w:val="20"/>
        </w:rPr>
        <w:t>1.B</w:t>
      </w:r>
      <w:r w:rsidRPr="00670914">
        <w:rPr>
          <w:rFonts w:cs="Times New Roman"/>
          <w:sz w:val="20"/>
        </w:rPr>
        <w:t xml:space="preserve"> </w:t>
      </w:r>
      <w:r w:rsidR="00670914" w:rsidRPr="00670914">
        <w:rPr>
          <w:rFonts w:cs="Times New Roman"/>
          <w:sz w:val="20"/>
        </w:rPr>
        <w:t xml:space="preserve">che l’operatore economico che rappresenta non ha tentato </w:t>
      </w:r>
      <w:r w:rsidR="00670914" w:rsidRPr="00670914">
        <w:rPr>
          <w:sz w:val="20"/>
          <w:szCs w:val="20"/>
        </w:rPr>
        <w:t>di influenzare indebitamente il processo decisionale della Stazione appaltante o di ottenere informazioni riservate a fini di proprio vantaggio, che non ha fornito, anche per negligenza, informazioni false o fuorvianti suscettibili di influenzare le decisioni sull’esclusione, la selezione o l’aggiudicazione, ovvero che non ha omesso le informazioni dovute ai fini del corretto svolgimento della presente procedura di selezione (</w:t>
      </w:r>
      <w:r w:rsidR="00670914" w:rsidRPr="00670914">
        <w:rPr>
          <w:i/>
          <w:sz w:val="20"/>
          <w:szCs w:val="20"/>
        </w:rPr>
        <w:t>art. 80, co. 5, lett. c-bis) del Codice</w:t>
      </w:r>
      <w:r w:rsidR="00670914" w:rsidRPr="00670914">
        <w:rPr>
          <w:sz w:val="20"/>
          <w:szCs w:val="20"/>
        </w:rPr>
        <w:t>);</w:t>
      </w:r>
    </w:p>
    <w:p w:rsidR="00670914" w:rsidRDefault="00670914" w:rsidP="00B22B9A">
      <w:pPr>
        <w:tabs>
          <w:tab w:val="left" w:pos="709"/>
        </w:tabs>
        <w:autoSpaceDE w:val="0"/>
        <w:autoSpaceDN w:val="0"/>
        <w:adjustRightInd w:val="0"/>
        <w:spacing w:before="60" w:afterLines="60" w:after="144" w:line="240" w:lineRule="auto"/>
        <w:jc w:val="both"/>
        <w:textAlignment w:val="center"/>
        <w:rPr>
          <w:sz w:val="20"/>
          <w:szCs w:val="20"/>
        </w:rPr>
      </w:pPr>
      <w:r w:rsidRPr="00670914">
        <w:rPr>
          <w:i/>
          <w:sz w:val="20"/>
          <w:szCs w:val="20"/>
        </w:rPr>
        <w:t>1.C</w:t>
      </w:r>
      <w:r>
        <w:rPr>
          <w:sz w:val="20"/>
          <w:szCs w:val="20"/>
        </w:rPr>
        <w:t xml:space="preserve"> </w:t>
      </w:r>
      <w:r w:rsidRPr="00670914">
        <w:rPr>
          <w:sz w:val="20"/>
          <w:szCs w:val="20"/>
        </w:rPr>
        <w:t>che non ha dimostrato significative o persistenti carenze nell’esecuzione di un precedente contratto di appalto o di concessione che ne hanno causato la risoluzione per inadempimento ovvero la condanna al risarcimento del danno o altre sanzioni comparabili (</w:t>
      </w:r>
      <w:r w:rsidRPr="00670914">
        <w:rPr>
          <w:i/>
          <w:sz w:val="20"/>
          <w:szCs w:val="20"/>
        </w:rPr>
        <w:t>art. 80, co. 5, lett. c-ter) del Codice</w:t>
      </w:r>
      <w:r w:rsidRPr="00670914">
        <w:rPr>
          <w:sz w:val="20"/>
          <w:szCs w:val="20"/>
        </w:rPr>
        <w:t xml:space="preserve">); </w:t>
      </w:r>
    </w:p>
    <w:p w:rsidR="00670914" w:rsidRDefault="00670914" w:rsidP="00B22B9A">
      <w:pPr>
        <w:widowControl w:val="0"/>
        <w:spacing w:before="60" w:afterLines="60" w:after="144" w:line="240" w:lineRule="auto"/>
        <w:jc w:val="both"/>
        <w:rPr>
          <w:rFonts w:cs="Times New Roman"/>
          <w:sz w:val="20"/>
        </w:rPr>
      </w:pPr>
      <w:r w:rsidRPr="00670914">
        <w:rPr>
          <w:rFonts w:cs="Times New Roman"/>
          <w:i/>
          <w:sz w:val="20"/>
        </w:rPr>
        <w:t>1.D</w:t>
      </w:r>
      <w:r>
        <w:rPr>
          <w:rFonts w:cs="Times New Roman"/>
          <w:sz w:val="20"/>
        </w:rPr>
        <w:t xml:space="preserve"> </w:t>
      </w:r>
      <w:r w:rsidRPr="00670914">
        <w:rPr>
          <w:rFonts w:cs="Times New Roman"/>
          <w:sz w:val="20"/>
        </w:rPr>
        <w:t>che l’operatore economico che rappresenta</w:t>
      </w:r>
      <w:r>
        <w:rPr>
          <w:rFonts w:cs="Times New Roman"/>
          <w:sz w:val="20"/>
        </w:rPr>
        <w:t xml:space="preserve"> non ha commesso grave inadempimento nei confronti di uno o più subappaltatori, riconosciuto o accertato con sentenza passata in giudicato </w:t>
      </w:r>
      <w:r w:rsidRPr="00670914">
        <w:rPr>
          <w:sz w:val="20"/>
          <w:szCs w:val="20"/>
        </w:rPr>
        <w:t>(</w:t>
      </w:r>
      <w:r w:rsidRPr="00670914">
        <w:rPr>
          <w:i/>
          <w:sz w:val="20"/>
          <w:szCs w:val="20"/>
        </w:rPr>
        <w:t>art. 80, co. 5, lett. c-quater) del Codice</w:t>
      </w:r>
      <w:r w:rsidRPr="00670914">
        <w:rPr>
          <w:sz w:val="20"/>
          <w:szCs w:val="20"/>
        </w:rPr>
        <w:t>)</w:t>
      </w:r>
      <w:r>
        <w:rPr>
          <w:sz w:val="20"/>
          <w:szCs w:val="20"/>
        </w:rPr>
        <w:t>;</w:t>
      </w:r>
    </w:p>
    <w:p w:rsidR="00891367" w:rsidRDefault="00670914" w:rsidP="00B22B9A">
      <w:pPr>
        <w:widowControl w:val="0"/>
        <w:spacing w:before="60" w:afterLines="60" w:after="144" w:line="240" w:lineRule="auto"/>
        <w:jc w:val="both"/>
        <w:rPr>
          <w:rFonts w:cs="Times New Roman"/>
          <w:sz w:val="20"/>
        </w:rPr>
      </w:pPr>
      <w:r w:rsidRPr="00670914">
        <w:rPr>
          <w:rFonts w:cs="Times New Roman"/>
          <w:i/>
          <w:sz w:val="20"/>
        </w:rPr>
        <w:t>1.E</w:t>
      </w:r>
      <w:r>
        <w:rPr>
          <w:rFonts w:cs="Times New Roman"/>
          <w:sz w:val="20"/>
        </w:rPr>
        <w:t xml:space="preserve"> </w:t>
      </w:r>
      <w:r w:rsidR="00891367" w:rsidRPr="00670914">
        <w:rPr>
          <w:rFonts w:cs="Times New Roman"/>
          <w:sz w:val="20"/>
        </w:rPr>
        <w:t>che l’operatore economico che rappresenta non ha presentato nella procedura di gara in corso o negli affidamenti di subappalti documentazione o dichiarazioni non veritiere</w:t>
      </w:r>
      <w:r>
        <w:rPr>
          <w:rFonts w:cs="Times New Roman"/>
          <w:sz w:val="20"/>
        </w:rPr>
        <w:t xml:space="preserve"> (</w:t>
      </w:r>
      <w:r w:rsidRPr="00670914">
        <w:rPr>
          <w:i/>
          <w:sz w:val="20"/>
          <w:szCs w:val="20"/>
        </w:rPr>
        <w:t>art. 80, co. 5, lett. f-bis) del Codice</w:t>
      </w:r>
      <w:r w:rsidRPr="00670914">
        <w:rPr>
          <w:sz w:val="20"/>
          <w:szCs w:val="20"/>
        </w:rPr>
        <w:t>)</w:t>
      </w:r>
      <w:r w:rsidR="00891367" w:rsidRPr="00670914">
        <w:rPr>
          <w:rFonts w:cs="Times New Roman"/>
          <w:sz w:val="20"/>
        </w:rPr>
        <w:t>;</w:t>
      </w:r>
    </w:p>
    <w:p w:rsidR="00891367" w:rsidRPr="00670914" w:rsidRDefault="00891367" w:rsidP="00B22B9A">
      <w:pPr>
        <w:widowControl w:val="0"/>
        <w:spacing w:before="60" w:afterLines="60" w:after="144" w:line="240" w:lineRule="auto"/>
        <w:jc w:val="both"/>
        <w:rPr>
          <w:rFonts w:cs="Times New Roman"/>
          <w:sz w:val="20"/>
        </w:rPr>
      </w:pPr>
      <w:r w:rsidRPr="00670914">
        <w:rPr>
          <w:rFonts w:cs="Times New Roman"/>
          <w:i/>
          <w:sz w:val="20"/>
        </w:rPr>
        <w:t>1.</w:t>
      </w:r>
      <w:r w:rsidR="00670914" w:rsidRPr="00670914">
        <w:rPr>
          <w:rFonts w:cs="Times New Roman"/>
          <w:i/>
          <w:sz w:val="20"/>
        </w:rPr>
        <w:t>F</w:t>
      </w:r>
      <w:r w:rsidRPr="00670914">
        <w:rPr>
          <w:rFonts w:cs="Times New Roman"/>
          <w:sz w:val="20"/>
        </w:rPr>
        <w:t xml:space="preserve"> che l’operatore economico che rappresenta non risulta iscritto nel casellario informatico tenuto dall’Osservatorio dell’ANAC per aver presentato falsa dichiarazione o falsa documentazione nelle procedure di gara e negli affidamenti di subappalto</w:t>
      </w:r>
      <w:r w:rsidR="00670914">
        <w:rPr>
          <w:rFonts w:cs="Times New Roman"/>
          <w:sz w:val="20"/>
        </w:rPr>
        <w:t>.</w:t>
      </w:r>
      <w:r w:rsidRPr="00670914">
        <w:rPr>
          <w:rFonts w:cs="Times New Roman"/>
          <w:color w:val="31849B" w:themeColor="accent5" w:themeShade="BF"/>
          <w:sz w:val="20"/>
        </w:rPr>
        <w:t xml:space="preserve"> </w:t>
      </w:r>
      <w:r w:rsidR="00670914" w:rsidRPr="00670914">
        <w:rPr>
          <w:rFonts w:cs="Times New Roman"/>
          <w:i/>
          <w:sz w:val="20"/>
        </w:rPr>
        <w:t>Il motivo di esclusione perdura fino a quando opera l’iscrizione nel casellario informatico</w:t>
      </w:r>
      <w:r w:rsidR="00670914" w:rsidRPr="00670914">
        <w:rPr>
          <w:sz w:val="20"/>
          <w:szCs w:val="20"/>
        </w:rPr>
        <w:t xml:space="preserve"> </w:t>
      </w:r>
      <w:r w:rsidR="00670914">
        <w:rPr>
          <w:sz w:val="20"/>
          <w:szCs w:val="20"/>
        </w:rPr>
        <w:t>(</w:t>
      </w:r>
      <w:r w:rsidR="00670914" w:rsidRPr="00670914">
        <w:rPr>
          <w:i/>
          <w:sz w:val="20"/>
          <w:szCs w:val="20"/>
        </w:rPr>
        <w:t>art. 80, co. 5, lett. f-ter) del Codice</w:t>
      </w:r>
      <w:r w:rsidR="00670914" w:rsidRPr="00670914">
        <w:rPr>
          <w:sz w:val="20"/>
          <w:szCs w:val="20"/>
        </w:rPr>
        <w:t>)</w:t>
      </w:r>
      <w:r w:rsidRPr="00670914">
        <w:rPr>
          <w:rFonts w:cs="Times New Roman"/>
          <w:sz w:val="20"/>
        </w:rPr>
        <w:t>;</w:t>
      </w:r>
    </w:p>
    <w:p w:rsidR="00891367" w:rsidRPr="00B670A5" w:rsidRDefault="00891367" w:rsidP="00B22B9A">
      <w:pPr>
        <w:pStyle w:val="Paragrafoelenco"/>
        <w:widowControl w:val="0"/>
        <w:spacing w:before="60" w:afterLines="60" w:after="144" w:line="240" w:lineRule="auto"/>
        <w:ind w:left="283"/>
        <w:contextualSpacing w:val="0"/>
        <w:jc w:val="both"/>
        <w:rPr>
          <w:rFonts w:cs="Times New Roman"/>
          <w:color w:val="31849B" w:themeColor="accent5" w:themeShade="BF"/>
          <w:sz w:val="20"/>
        </w:rPr>
      </w:pPr>
    </w:p>
    <w:p w:rsidR="00A645E4" w:rsidRDefault="00A645E4" w:rsidP="00B22B9A">
      <w:pPr>
        <w:spacing w:before="60" w:afterLines="60" w:after="144" w:line="240" w:lineRule="auto"/>
        <w:jc w:val="both"/>
        <w:rPr>
          <w:sz w:val="20"/>
          <w:szCs w:val="20"/>
        </w:rPr>
      </w:pPr>
      <w:r>
        <w:rPr>
          <w:sz w:val="20"/>
          <w:szCs w:val="20"/>
        </w:rPr>
        <w:t xml:space="preserve">2. </w:t>
      </w:r>
      <w:r w:rsidRPr="00E5476B">
        <w:rPr>
          <w:sz w:val="20"/>
          <w:szCs w:val="20"/>
        </w:rPr>
        <w:t>dichiara i dati identificativi (nome, cognome, data e luogo di nascita, codice fiscale, comune di residenza</w:t>
      </w:r>
      <w:r w:rsidR="00C80098">
        <w:rPr>
          <w:sz w:val="20"/>
          <w:szCs w:val="20"/>
        </w:rPr>
        <w:t>,</w:t>
      </w:r>
      <w:r w:rsidRPr="00E5476B">
        <w:rPr>
          <w:sz w:val="20"/>
          <w:szCs w:val="20"/>
        </w:rPr>
        <w:t xml:space="preserve"> etc.) dei soggetti di cui all’art. 80, co. 3 del Codice</w:t>
      </w:r>
      <w:r w:rsidR="00C80098">
        <w:rPr>
          <w:sz w:val="20"/>
          <w:szCs w:val="20"/>
        </w:rPr>
        <w:t xml:space="preserve"> come segue: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2"/>
        <w:gridCol w:w="2362"/>
        <w:gridCol w:w="1338"/>
        <w:gridCol w:w="1922"/>
        <w:gridCol w:w="1746"/>
        <w:gridCol w:w="1046"/>
        <w:gridCol w:w="1042"/>
      </w:tblGrid>
      <w:tr w:rsidR="001B3F8E" w:rsidRPr="000A1B11" w:rsidTr="002D7B75">
        <w:trPr>
          <w:trHeight w:val="451"/>
          <w:jc w:val="center"/>
        </w:trPr>
        <w:tc>
          <w:tcPr>
            <w:tcW w:w="164" w:type="pct"/>
            <w:tcBorders>
              <w:top w:val="single" w:sz="4" w:space="0" w:color="auto"/>
              <w:left w:val="single" w:sz="4" w:space="0" w:color="auto"/>
              <w:bottom w:val="dotted" w:sz="4" w:space="0" w:color="auto"/>
              <w:right w:val="dotted" w:sz="4" w:space="0" w:color="auto"/>
            </w:tcBorders>
            <w:vAlign w:val="center"/>
          </w:tcPr>
          <w:p w:rsidR="001B3F8E" w:rsidRPr="000A1B11" w:rsidRDefault="001B3F8E" w:rsidP="00B22B9A">
            <w:pPr>
              <w:spacing w:before="60" w:afterLines="60" w:after="144" w:line="240" w:lineRule="auto"/>
              <w:jc w:val="center"/>
              <w:rPr>
                <w:i/>
                <w:iCs/>
                <w:sz w:val="20"/>
                <w:szCs w:val="20"/>
              </w:rPr>
            </w:pPr>
            <w:r>
              <w:rPr>
                <w:i/>
                <w:iCs/>
                <w:sz w:val="20"/>
                <w:szCs w:val="20"/>
              </w:rPr>
              <w:t>n.</w:t>
            </w:r>
          </w:p>
        </w:tc>
        <w:tc>
          <w:tcPr>
            <w:tcW w:w="1208" w:type="pct"/>
            <w:tcBorders>
              <w:top w:val="single" w:sz="4" w:space="0" w:color="auto"/>
              <w:left w:val="single" w:sz="4" w:space="0" w:color="auto"/>
              <w:bottom w:val="dotted" w:sz="4" w:space="0" w:color="auto"/>
              <w:right w:val="dotted" w:sz="4" w:space="0" w:color="auto"/>
            </w:tcBorders>
            <w:vAlign w:val="center"/>
            <w:hideMark/>
          </w:tcPr>
          <w:p w:rsidR="001B3F8E" w:rsidRPr="000A1B11" w:rsidRDefault="002D7B75" w:rsidP="00B22B9A">
            <w:pPr>
              <w:spacing w:before="60" w:afterLines="60" w:after="144" w:line="240" w:lineRule="auto"/>
              <w:jc w:val="center"/>
              <w:rPr>
                <w:i/>
                <w:iCs/>
                <w:sz w:val="20"/>
                <w:szCs w:val="20"/>
              </w:rPr>
            </w:pPr>
            <w:r>
              <w:rPr>
                <w:i/>
                <w:iCs/>
                <w:sz w:val="20"/>
                <w:szCs w:val="20"/>
              </w:rPr>
              <w:t>c</w:t>
            </w:r>
            <w:r w:rsidR="001B3F8E" w:rsidRPr="000A1B11">
              <w:rPr>
                <w:i/>
                <w:iCs/>
                <w:sz w:val="20"/>
                <w:szCs w:val="20"/>
              </w:rPr>
              <w:t>ognome e nome</w:t>
            </w:r>
          </w:p>
        </w:tc>
        <w:tc>
          <w:tcPr>
            <w:tcW w:w="684" w:type="pct"/>
            <w:tcBorders>
              <w:top w:val="single" w:sz="4" w:space="0" w:color="auto"/>
              <w:left w:val="dotted" w:sz="4" w:space="0" w:color="auto"/>
              <w:bottom w:val="single" w:sz="4" w:space="0" w:color="auto"/>
              <w:right w:val="dotted" w:sz="4" w:space="0" w:color="auto"/>
            </w:tcBorders>
            <w:vAlign w:val="center"/>
          </w:tcPr>
          <w:p w:rsidR="001B3F8E" w:rsidRPr="000A1B11" w:rsidRDefault="002D7B75" w:rsidP="00B22B9A">
            <w:pPr>
              <w:spacing w:before="60" w:afterLines="60" w:after="144" w:line="240" w:lineRule="auto"/>
              <w:jc w:val="center"/>
              <w:rPr>
                <w:i/>
                <w:iCs/>
                <w:sz w:val="20"/>
                <w:szCs w:val="20"/>
              </w:rPr>
            </w:pPr>
            <w:r>
              <w:rPr>
                <w:i/>
                <w:iCs/>
                <w:sz w:val="20"/>
                <w:szCs w:val="20"/>
              </w:rPr>
              <w:t>l</w:t>
            </w:r>
            <w:r w:rsidR="001B3F8E" w:rsidRPr="000A1B11">
              <w:rPr>
                <w:i/>
                <w:iCs/>
                <w:sz w:val="20"/>
                <w:szCs w:val="20"/>
              </w:rPr>
              <w:t>uogo e data di nascita</w:t>
            </w:r>
          </w:p>
        </w:tc>
        <w:tc>
          <w:tcPr>
            <w:tcW w:w="983" w:type="pct"/>
            <w:tcBorders>
              <w:top w:val="single" w:sz="4" w:space="0" w:color="auto"/>
              <w:left w:val="dotted" w:sz="4" w:space="0" w:color="auto"/>
              <w:bottom w:val="single" w:sz="4" w:space="0" w:color="auto"/>
              <w:right w:val="single" w:sz="4" w:space="0" w:color="auto"/>
            </w:tcBorders>
            <w:vAlign w:val="center"/>
          </w:tcPr>
          <w:p w:rsidR="001B3F8E" w:rsidRPr="000A1B11" w:rsidRDefault="002D7B75" w:rsidP="00B22B9A">
            <w:pPr>
              <w:spacing w:before="60" w:afterLines="60" w:after="144" w:line="240" w:lineRule="auto"/>
              <w:jc w:val="center"/>
              <w:rPr>
                <w:i/>
                <w:iCs/>
                <w:sz w:val="20"/>
                <w:szCs w:val="20"/>
              </w:rPr>
            </w:pPr>
            <w:r>
              <w:rPr>
                <w:i/>
                <w:iCs/>
                <w:sz w:val="20"/>
                <w:szCs w:val="20"/>
              </w:rPr>
              <w:t>i</w:t>
            </w:r>
            <w:r w:rsidR="001B3F8E" w:rsidRPr="000A1B11">
              <w:rPr>
                <w:i/>
                <w:iCs/>
                <w:sz w:val="20"/>
                <w:szCs w:val="20"/>
              </w:rPr>
              <w:t>ndirizzo e provincia di residenza</w:t>
            </w:r>
          </w:p>
        </w:tc>
        <w:tc>
          <w:tcPr>
            <w:tcW w:w="893" w:type="pct"/>
            <w:tcBorders>
              <w:top w:val="single" w:sz="4" w:space="0" w:color="auto"/>
              <w:left w:val="dotted" w:sz="4" w:space="0" w:color="auto"/>
              <w:bottom w:val="single" w:sz="4" w:space="0" w:color="auto"/>
              <w:right w:val="single" w:sz="4" w:space="0" w:color="auto"/>
            </w:tcBorders>
            <w:vAlign w:val="center"/>
          </w:tcPr>
          <w:p w:rsidR="001B3F8E" w:rsidRPr="000A1B11" w:rsidRDefault="001B3F8E" w:rsidP="00B22B9A">
            <w:pPr>
              <w:spacing w:before="60" w:afterLines="60" w:after="144" w:line="240" w:lineRule="auto"/>
              <w:jc w:val="center"/>
              <w:rPr>
                <w:i/>
                <w:iCs/>
                <w:sz w:val="20"/>
                <w:szCs w:val="20"/>
              </w:rPr>
            </w:pPr>
            <w:r w:rsidRPr="000A1B11">
              <w:rPr>
                <w:i/>
                <w:iCs/>
                <w:sz w:val="20"/>
                <w:szCs w:val="20"/>
              </w:rPr>
              <w:t>codice fiscale</w:t>
            </w:r>
          </w:p>
        </w:tc>
        <w:tc>
          <w:tcPr>
            <w:tcW w:w="535" w:type="pct"/>
            <w:tcBorders>
              <w:top w:val="single" w:sz="4" w:space="0" w:color="auto"/>
              <w:left w:val="dotted" w:sz="4" w:space="0" w:color="auto"/>
              <w:bottom w:val="single" w:sz="4" w:space="0" w:color="auto"/>
              <w:right w:val="single" w:sz="4" w:space="0" w:color="auto"/>
            </w:tcBorders>
            <w:vAlign w:val="center"/>
          </w:tcPr>
          <w:p w:rsidR="001B3F8E" w:rsidRPr="000A1B11" w:rsidRDefault="001B3F8E" w:rsidP="00B22B9A">
            <w:pPr>
              <w:spacing w:before="60" w:afterLines="60" w:after="144" w:line="240" w:lineRule="auto"/>
              <w:jc w:val="center"/>
              <w:rPr>
                <w:i/>
                <w:iCs/>
                <w:sz w:val="20"/>
                <w:szCs w:val="20"/>
              </w:rPr>
            </w:pPr>
            <w:r w:rsidRPr="000A1B11">
              <w:rPr>
                <w:i/>
                <w:iCs/>
                <w:sz w:val="20"/>
                <w:szCs w:val="20"/>
              </w:rPr>
              <w:t xml:space="preserve">carica </w:t>
            </w:r>
            <w:r>
              <w:rPr>
                <w:i/>
                <w:iCs/>
                <w:sz w:val="20"/>
                <w:szCs w:val="20"/>
              </w:rPr>
              <w:t xml:space="preserve">sociale </w:t>
            </w:r>
            <w:r w:rsidRPr="000A1B11">
              <w:rPr>
                <w:i/>
                <w:iCs/>
                <w:sz w:val="20"/>
                <w:szCs w:val="20"/>
              </w:rPr>
              <w:t>ricoperta</w:t>
            </w:r>
          </w:p>
        </w:tc>
        <w:tc>
          <w:tcPr>
            <w:tcW w:w="534" w:type="pct"/>
            <w:tcBorders>
              <w:top w:val="single" w:sz="4" w:space="0" w:color="auto"/>
              <w:left w:val="dotted" w:sz="4" w:space="0" w:color="auto"/>
              <w:bottom w:val="single" w:sz="4" w:space="0" w:color="auto"/>
              <w:right w:val="single" w:sz="4" w:space="0" w:color="auto"/>
            </w:tcBorders>
            <w:vAlign w:val="center"/>
          </w:tcPr>
          <w:p w:rsidR="001B3F8E" w:rsidRDefault="002D7B75" w:rsidP="00B22B9A">
            <w:pPr>
              <w:spacing w:before="60" w:afterLines="60" w:after="144" w:line="240" w:lineRule="auto"/>
              <w:jc w:val="center"/>
              <w:rPr>
                <w:i/>
                <w:iCs/>
                <w:sz w:val="20"/>
                <w:szCs w:val="20"/>
              </w:rPr>
            </w:pPr>
            <w:r>
              <w:rPr>
                <w:i/>
                <w:iCs/>
                <w:sz w:val="20"/>
                <w:szCs w:val="20"/>
              </w:rPr>
              <w:t>s</w:t>
            </w:r>
            <w:r w:rsidR="001B3F8E">
              <w:rPr>
                <w:i/>
                <w:iCs/>
                <w:sz w:val="20"/>
                <w:szCs w:val="20"/>
              </w:rPr>
              <w:t>oggetto cessato</w:t>
            </w:r>
          </w:p>
          <w:p w:rsidR="001B3F8E" w:rsidRPr="000A1B11" w:rsidRDefault="001B3F8E" w:rsidP="00B22B9A">
            <w:pPr>
              <w:spacing w:before="60" w:afterLines="60" w:after="144" w:line="240" w:lineRule="auto"/>
              <w:jc w:val="center"/>
              <w:rPr>
                <w:i/>
                <w:iCs/>
                <w:sz w:val="20"/>
                <w:szCs w:val="20"/>
              </w:rPr>
            </w:pPr>
            <w:r>
              <w:rPr>
                <w:i/>
                <w:iCs/>
                <w:sz w:val="20"/>
                <w:szCs w:val="20"/>
              </w:rPr>
              <w:t>(si/no)</w:t>
            </w:r>
          </w:p>
        </w:tc>
      </w:tr>
      <w:tr w:rsidR="001B3F8E" w:rsidRPr="000A1B11" w:rsidTr="002D7B75">
        <w:trPr>
          <w:jc w:val="center"/>
        </w:trPr>
        <w:tc>
          <w:tcPr>
            <w:tcW w:w="164" w:type="pct"/>
            <w:tcBorders>
              <w:top w:val="single" w:sz="4" w:space="0" w:color="auto"/>
              <w:left w:val="single" w:sz="4" w:space="0" w:color="auto"/>
              <w:bottom w:val="dotted" w:sz="4" w:space="0" w:color="auto"/>
              <w:right w:val="dotted" w:sz="4" w:space="0" w:color="auto"/>
            </w:tcBorders>
            <w:vAlign w:val="center"/>
          </w:tcPr>
          <w:p w:rsidR="001B3F8E" w:rsidRPr="000A1B11" w:rsidRDefault="001B3F8E" w:rsidP="00B22B9A">
            <w:pPr>
              <w:spacing w:before="60" w:afterLines="60" w:after="144" w:line="240" w:lineRule="auto"/>
              <w:jc w:val="center"/>
              <w:rPr>
                <w:sz w:val="20"/>
                <w:szCs w:val="20"/>
              </w:rPr>
            </w:pPr>
            <w:r>
              <w:rPr>
                <w:sz w:val="20"/>
                <w:szCs w:val="20"/>
              </w:rPr>
              <w:t>1</w:t>
            </w:r>
          </w:p>
        </w:tc>
        <w:tc>
          <w:tcPr>
            <w:tcW w:w="1208" w:type="pct"/>
            <w:tcBorders>
              <w:top w:val="single" w:sz="4" w:space="0" w:color="auto"/>
              <w:left w:val="single" w:sz="4" w:space="0" w:color="auto"/>
              <w:bottom w:val="dotted" w:sz="4" w:space="0" w:color="auto"/>
              <w:right w:val="dotted"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684" w:type="pct"/>
            <w:tcBorders>
              <w:top w:val="single" w:sz="4" w:space="0" w:color="auto"/>
              <w:left w:val="dotted" w:sz="4" w:space="0" w:color="auto"/>
              <w:bottom w:val="dotted" w:sz="4" w:space="0" w:color="auto"/>
              <w:right w:val="dotted"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983" w:type="pct"/>
            <w:tcBorders>
              <w:top w:val="single" w:sz="4" w:space="0" w:color="auto"/>
              <w:left w:val="dotted" w:sz="4" w:space="0" w:color="auto"/>
              <w:bottom w:val="dotted" w:sz="4" w:space="0" w:color="auto"/>
              <w:right w:val="single"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893" w:type="pct"/>
            <w:tcBorders>
              <w:top w:val="single" w:sz="4" w:space="0" w:color="auto"/>
              <w:left w:val="dotted" w:sz="4" w:space="0" w:color="auto"/>
              <w:bottom w:val="dotted" w:sz="4" w:space="0" w:color="auto"/>
              <w:right w:val="single"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535" w:type="pct"/>
            <w:tcBorders>
              <w:top w:val="single" w:sz="4" w:space="0" w:color="auto"/>
              <w:left w:val="dotted" w:sz="4" w:space="0" w:color="auto"/>
              <w:bottom w:val="dotted" w:sz="4" w:space="0" w:color="auto"/>
              <w:right w:val="single"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534" w:type="pct"/>
            <w:tcBorders>
              <w:top w:val="single" w:sz="4" w:space="0" w:color="auto"/>
              <w:left w:val="dotted" w:sz="4" w:space="0" w:color="auto"/>
              <w:bottom w:val="dotted" w:sz="4" w:space="0" w:color="auto"/>
              <w:right w:val="single" w:sz="4" w:space="0" w:color="auto"/>
            </w:tcBorders>
          </w:tcPr>
          <w:p w:rsidR="001B3F8E" w:rsidRPr="000A1B11" w:rsidRDefault="001B3F8E" w:rsidP="00B22B9A">
            <w:pPr>
              <w:spacing w:before="60" w:afterLines="60" w:after="144" w:line="240" w:lineRule="auto"/>
              <w:jc w:val="center"/>
              <w:rPr>
                <w:sz w:val="20"/>
                <w:szCs w:val="20"/>
              </w:rPr>
            </w:pPr>
          </w:p>
        </w:tc>
      </w:tr>
      <w:tr w:rsidR="001B3F8E" w:rsidRPr="000A1B11" w:rsidTr="002D7B75">
        <w:trPr>
          <w:jc w:val="center"/>
        </w:trPr>
        <w:tc>
          <w:tcPr>
            <w:tcW w:w="164" w:type="pct"/>
            <w:tcBorders>
              <w:top w:val="dotted" w:sz="4" w:space="0" w:color="auto"/>
              <w:left w:val="single" w:sz="4" w:space="0" w:color="auto"/>
              <w:bottom w:val="dotted" w:sz="4" w:space="0" w:color="auto"/>
              <w:right w:val="dotted" w:sz="4" w:space="0" w:color="auto"/>
            </w:tcBorders>
            <w:vAlign w:val="center"/>
          </w:tcPr>
          <w:p w:rsidR="001B3F8E" w:rsidRPr="000A1B11" w:rsidRDefault="001B3F8E" w:rsidP="00B22B9A">
            <w:pPr>
              <w:spacing w:before="60" w:afterLines="60" w:after="144" w:line="240" w:lineRule="auto"/>
              <w:jc w:val="center"/>
              <w:rPr>
                <w:sz w:val="20"/>
                <w:szCs w:val="20"/>
              </w:rPr>
            </w:pPr>
            <w:r>
              <w:rPr>
                <w:sz w:val="20"/>
                <w:szCs w:val="20"/>
              </w:rPr>
              <w:t>2</w:t>
            </w:r>
          </w:p>
        </w:tc>
        <w:tc>
          <w:tcPr>
            <w:tcW w:w="1208" w:type="pct"/>
            <w:tcBorders>
              <w:top w:val="dotted" w:sz="4" w:space="0" w:color="auto"/>
              <w:left w:val="single" w:sz="4" w:space="0" w:color="auto"/>
              <w:bottom w:val="dotted" w:sz="4" w:space="0" w:color="auto"/>
              <w:right w:val="dotted"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684" w:type="pct"/>
            <w:tcBorders>
              <w:top w:val="dotted" w:sz="4" w:space="0" w:color="auto"/>
              <w:left w:val="dotted" w:sz="4" w:space="0" w:color="auto"/>
              <w:bottom w:val="dotted" w:sz="4" w:space="0" w:color="auto"/>
              <w:right w:val="dotted"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983" w:type="pct"/>
            <w:tcBorders>
              <w:top w:val="dotted" w:sz="4" w:space="0" w:color="auto"/>
              <w:left w:val="dotted" w:sz="4" w:space="0" w:color="auto"/>
              <w:bottom w:val="dotted" w:sz="4" w:space="0" w:color="auto"/>
              <w:right w:val="single"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893" w:type="pct"/>
            <w:tcBorders>
              <w:top w:val="dotted" w:sz="4" w:space="0" w:color="auto"/>
              <w:left w:val="dotted" w:sz="4" w:space="0" w:color="auto"/>
              <w:bottom w:val="dotted" w:sz="4" w:space="0" w:color="auto"/>
              <w:right w:val="single"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535" w:type="pct"/>
            <w:tcBorders>
              <w:top w:val="dotted" w:sz="4" w:space="0" w:color="auto"/>
              <w:left w:val="dotted" w:sz="4" w:space="0" w:color="auto"/>
              <w:bottom w:val="dotted" w:sz="4" w:space="0" w:color="auto"/>
              <w:right w:val="single"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534" w:type="pct"/>
            <w:tcBorders>
              <w:top w:val="dotted" w:sz="4" w:space="0" w:color="auto"/>
              <w:left w:val="dotted" w:sz="4" w:space="0" w:color="auto"/>
              <w:bottom w:val="dotted" w:sz="4" w:space="0" w:color="auto"/>
              <w:right w:val="single" w:sz="4" w:space="0" w:color="auto"/>
            </w:tcBorders>
          </w:tcPr>
          <w:p w:rsidR="001B3F8E" w:rsidRPr="000A1B11" w:rsidRDefault="001B3F8E" w:rsidP="00B22B9A">
            <w:pPr>
              <w:spacing w:before="60" w:afterLines="60" w:after="144" w:line="240" w:lineRule="auto"/>
              <w:jc w:val="center"/>
              <w:rPr>
                <w:sz w:val="20"/>
                <w:szCs w:val="20"/>
              </w:rPr>
            </w:pPr>
          </w:p>
        </w:tc>
      </w:tr>
      <w:tr w:rsidR="001B3F8E" w:rsidRPr="000A1B11" w:rsidTr="002D7B75">
        <w:trPr>
          <w:jc w:val="center"/>
        </w:trPr>
        <w:tc>
          <w:tcPr>
            <w:tcW w:w="164" w:type="pct"/>
            <w:tcBorders>
              <w:top w:val="dotted" w:sz="4" w:space="0" w:color="auto"/>
              <w:left w:val="single" w:sz="4" w:space="0" w:color="auto"/>
              <w:bottom w:val="dotted" w:sz="4" w:space="0" w:color="auto"/>
              <w:right w:val="dotted" w:sz="4" w:space="0" w:color="auto"/>
            </w:tcBorders>
            <w:vAlign w:val="center"/>
          </w:tcPr>
          <w:p w:rsidR="001B3F8E" w:rsidRPr="000A1B11" w:rsidRDefault="001B3F8E" w:rsidP="00B22B9A">
            <w:pPr>
              <w:spacing w:before="60" w:afterLines="60" w:after="144" w:line="240" w:lineRule="auto"/>
              <w:jc w:val="center"/>
              <w:rPr>
                <w:sz w:val="20"/>
                <w:szCs w:val="20"/>
              </w:rPr>
            </w:pPr>
            <w:r>
              <w:rPr>
                <w:sz w:val="20"/>
                <w:szCs w:val="20"/>
              </w:rPr>
              <w:t>3</w:t>
            </w:r>
          </w:p>
        </w:tc>
        <w:tc>
          <w:tcPr>
            <w:tcW w:w="1208" w:type="pct"/>
            <w:tcBorders>
              <w:top w:val="dotted" w:sz="4" w:space="0" w:color="auto"/>
              <w:left w:val="single" w:sz="4" w:space="0" w:color="auto"/>
              <w:bottom w:val="dotted" w:sz="4" w:space="0" w:color="auto"/>
              <w:right w:val="dotted"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684" w:type="pct"/>
            <w:tcBorders>
              <w:top w:val="dotted" w:sz="4" w:space="0" w:color="auto"/>
              <w:left w:val="dotted" w:sz="4" w:space="0" w:color="auto"/>
              <w:bottom w:val="dotted" w:sz="4" w:space="0" w:color="auto"/>
              <w:right w:val="dotted"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983" w:type="pct"/>
            <w:tcBorders>
              <w:top w:val="dotted" w:sz="4" w:space="0" w:color="auto"/>
              <w:left w:val="dotted" w:sz="4" w:space="0" w:color="auto"/>
              <w:bottom w:val="dotted" w:sz="4" w:space="0" w:color="auto"/>
              <w:right w:val="single"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893" w:type="pct"/>
            <w:tcBorders>
              <w:top w:val="dotted" w:sz="4" w:space="0" w:color="auto"/>
              <w:left w:val="dotted" w:sz="4" w:space="0" w:color="auto"/>
              <w:bottom w:val="dotted" w:sz="4" w:space="0" w:color="auto"/>
              <w:right w:val="single"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535" w:type="pct"/>
            <w:tcBorders>
              <w:top w:val="dotted" w:sz="4" w:space="0" w:color="auto"/>
              <w:left w:val="dotted" w:sz="4" w:space="0" w:color="auto"/>
              <w:bottom w:val="dotted" w:sz="4" w:space="0" w:color="auto"/>
              <w:right w:val="single"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534" w:type="pct"/>
            <w:tcBorders>
              <w:top w:val="dotted" w:sz="4" w:space="0" w:color="auto"/>
              <w:left w:val="dotted" w:sz="4" w:space="0" w:color="auto"/>
              <w:bottom w:val="dotted" w:sz="4" w:space="0" w:color="auto"/>
              <w:right w:val="single" w:sz="4" w:space="0" w:color="auto"/>
            </w:tcBorders>
          </w:tcPr>
          <w:p w:rsidR="001B3F8E" w:rsidRPr="000A1B11" w:rsidRDefault="001B3F8E" w:rsidP="00B22B9A">
            <w:pPr>
              <w:spacing w:before="60" w:afterLines="60" w:after="144" w:line="240" w:lineRule="auto"/>
              <w:jc w:val="center"/>
              <w:rPr>
                <w:sz w:val="20"/>
                <w:szCs w:val="20"/>
              </w:rPr>
            </w:pPr>
          </w:p>
        </w:tc>
      </w:tr>
      <w:tr w:rsidR="001B3F8E" w:rsidRPr="000A1B11" w:rsidTr="002D7B75">
        <w:trPr>
          <w:jc w:val="center"/>
        </w:trPr>
        <w:tc>
          <w:tcPr>
            <w:tcW w:w="164" w:type="pct"/>
            <w:tcBorders>
              <w:top w:val="dotted" w:sz="4" w:space="0" w:color="auto"/>
              <w:left w:val="single" w:sz="4" w:space="0" w:color="auto"/>
              <w:bottom w:val="single" w:sz="4" w:space="0" w:color="auto"/>
              <w:right w:val="dotted" w:sz="4" w:space="0" w:color="auto"/>
            </w:tcBorders>
            <w:vAlign w:val="center"/>
          </w:tcPr>
          <w:p w:rsidR="001B3F8E" w:rsidRDefault="00D054B5" w:rsidP="00B22B9A">
            <w:pPr>
              <w:spacing w:before="60" w:afterLines="60" w:after="144" w:line="240" w:lineRule="auto"/>
              <w:jc w:val="center"/>
              <w:rPr>
                <w:sz w:val="20"/>
                <w:szCs w:val="20"/>
              </w:rPr>
            </w:pPr>
            <w:r>
              <w:rPr>
                <w:sz w:val="20"/>
                <w:szCs w:val="20"/>
              </w:rPr>
              <w:t>…</w:t>
            </w:r>
          </w:p>
        </w:tc>
        <w:tc>
          <w:tcPr>
            <w:tcW w:w="1208" w:type="pct"/>
            <w:tcBorders>
              <w:top w:val="dotted" w:sz="4" w:space="0" w:color="auto"/>
              <w:left w:val="single" w:sz="4" w:space="0" w:color="auto"/>
              <w:bottom w:val="single" w:sz="4" w:space="0" w:color="auto"/>
              <w:right w:val="dotted"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684" w:type="pct"/>
            <w:tcBorders>
              <w:top w:val="dotted" w:sz="4" w:space="0" w:color="auto"/>
              <w:left w:val="dotted" w:sz="4" w:space="0" w:color="auto"/>
              <w:bottom w:val="single" w:sz="4" w:space="0" w:color="auto"/>
              <w:right w:val="dotted"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983" w:type="pct"/>
            <w:tcBorders>
              <w:top w:val="dotted" w:sz="4" w:space="0" w:color="auto"/>
              <w:left w:val="dotted" w:sz="4" w:space="0" w:color="auto"/>
              <w:bottom w:val="single" w:sz="4" w:space="0" w:color="auto"/>
              <w:right w:val="single"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893" w:type="pct"/>
            <w:tcBorders>
              <w:top w:val="dotted" w:sz="4" w:space="0" w:color="auto"/>
              <w:left w:val="dotted" w:sz="4" w:space="0" w:color="auto"/>
              <w:bottom w:val="single" w:sz="4" w:space="0" w:color="auto"/>
              <w:right w:val="single"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535" w:type="pct"/>
            <w:tcBorders>
              <w:top w:val="dotted" w:sz="4" w:space="0" w:color="auto"/>
              <w:left w:val="dotted" w:sz="4" w:space="0" w:color="auto"/>
              <w:bottom w:val="single" w:sz="4" w:space="0" w:color="auto"/>
              <w:right w:val="single" w:sz="4" w:space="0" w:color="auto"/>
            </w:tcBorders>
            <w:vAlign w:val="center"/>
          </w:tcPr>
          <w:p w:rsidR="001B3F8E" w:rsidRPr="000A1B11" w:rsidRDefault="001B3F8E" w:rsidP="00B22B9A">
            <w:pPr>
              <w:spacing w:before="60" w:afterLines="60" w:after="144" w:line="240" w:lineRule="auto"/>
              <w:jc w:val="center"/>
              <w:rPr>
                <w:sz w:val="20"/>
                <w:szCs w:val="20"/>
              </w:rPr>
            </w:pPr>
          </w:p>
        </w:tc>
        <w:tc>
          <w:tcPr>
            <w:tcW w:w="534" w:type="pct"/>
            <w:tcBorders>
              <w:top w:val="dotted" w:sz="4" w:space="0" w:color="auto"/>
              <w:left w:val="dotted" w:sz="4" w:space="0" w:color="auto"/>
              <w:bottom w:val="single" w:sz="4" w:space="0" w:color="auto"/>
              <w:right w:val="single" w:sz="4" w:space="0" w:color="auto"/>
            </w:tcBorders>
          </w:tcPr>
          <w:p w:rsidR="001B3F8E" w:rsidRPr="000A1B11" w:rsidRDefault="001B3F8E" w:rsidP="00B22B9A">
            <w:pPr>
              <w:spacing w:before="60" w:afterLines="60" w:after="144" w:line="240" w:lineRule="auto"/>
              <w:jc w:val="center"/>
              <w:rPr>
                <w:sz w:val="20"/>
                <w:szCs w:val="20"/>
              </w:rPr>
            </w:pPr>
          </w:p>
        </w:tc>
      </w:tr>
    </w:tbl>
    <w:p w:rsidR="002D7B75" w:rsidRPr="002D7B75" w:rsidRDefault="002D7B75" w:rsidP="00B22B9A">
      <w:pPr>
        <w:autoSpaceDE w:val="0"/>
        <w:autoSpaceDN w:val="0"/>
        <w:adjustRightInd w:val="0"/>
        <w:spacing w:before="60" w:afterLines="60" w:after="144" w:line="240" w:lineRule="auto"/>
        <w:jc w:val="both"/>
        <w:rPr>
          <w:rFonts w:cs="Times New Roman"/>
          <w:i/>
          <w:color w:val="FF0000"/>
          <w:sz w:val="20"/>
          <w:szCs w:val="20"/>
        </w:rPr>
      </w:pPr>
      <w:r w:rsidRPr="002D7B75">
        <w:rPr>
          <w:rFonts w:cs="Times New Roman"/>
          <w:color w:val="FF0000"/>
          <w:sz w:val="20"/>
          <w:szCs w:val="20"/>
        </w:rPr>
        <w:t>N.B:</w:t>
      </w:r>
      <w:r w:rsidRPr="002D7B75">
        <w:rPr>
          <w:rFonts w:cs="Times New Roman"/>
          <w:i/>
          <w:color w:val="FF0000"/>
          <w:sz w:val="20"/>
          <w:szCs w:val="20"/>
        </w:rPr>
        <w:t xml:space="preserve"> È richiesta l’indicazione dei titolari, soci, direttori tecnici, socio accomandatario, dei membri del CdA cui sia stata conferita la legale rappresentanza, membri degli organi con poteri di direzione o di vigilanza e soggetti muniti di poteri di rappresentanza, di direzione o di controllo (inclusi i soggetti titolari di poteri sostitutivi e/o delegati- es. Vicepresidente), direttore tecnico e socio unico persona fisica, ovvero socio di maggioranza in caso di società con </w:t>
      </w:r>
      <w:r w:rsidR="0026147B">
        <w:rPr>
          <w:rFonts w:cs="Times New Roman"/>
          <w:i/>
          <w:color w:val="FF0000"/>
          <w:sz w:val="20"/>
          <w:szCs w:val="20"/>
        </w:rPr>
        <w:t xml:space="preserve">quattro o </w:t>
      </w:r>
      <w:r w:rsidRPr="002D7B75">
        <w:rPr>
          <w:rFonts w:cs="Times New Roman"/>
          <w:i/>
          <w:color w:val="FF0000"/>
          <w:sz w:val="20"/>
          <w:szCs w:val="20"/>
        </w:rPr>
        <w:t>meno soci (qualora due soci detengano quote o azioni del capitale sociale di uguale entità indicare entrambi), procuratori generali, procuratori speciali (muniti di potere di rappresentanza, cfr. Adunanza Plenaria n. 23 del 16.10.2013) ed institori.</w:t>
      </w:r>
    </w:p>
    <w:p w:rsidR="002D7B75" w:rsidRDefault="002D7B75" w:rsidP="00B22B9A">
      <w:pPr>
        <w:spacing w:before="60" w:afterLines="60" w:after="144" w:line="240" w:lineRule="auto"/>
        <w:jc w:val="both"/>
        <w:rPr>
          <w:sz w:val="20"/>
          <w:szCs w:val="20"/>
        </w:rPr>
      </w:pPr>
    </w:p>
    <w:p w:rsidR="00A645E4" w:rsidRPr="00E5476B" w:rsidRDefault="00A645E4" w:rsidP="00B22B9A">
      <w:pPr>
        <w:spacing w:before="60" w:afterLines="60" w:after="144" w:line="240" w:lineRule="auto"/>
        <w:jc w:val="both"/>
        <w:rPr>
          <w:sz w:val="20"/>
          <w:szCs w:val="20"/>
        </w:rPr>
      </w:pPr>
      <w:r>
        <w:rPr>
          <w:sz w:val="20"/>
          <w:szCs w:val="20"/>
        </w:rPr>
        <w:t xml:space="preserve">3. </w:t>
      </w:r>
      <w:r w:rsidRPr="00E5476B">
        <w:rPr>
          <w:sz w:val="20"/>
          <w:szCs w:val="20"/>
        </w:rPr>
        <w:t>dichiara remunerativa l’offerta economica presentata, giacché</w:t>
      </w:r>
      <w:r w:rsidR="00C80098">
        <w:rPr>
          <w:sz w:val="20"/>
          <w:szCs w:val="20"/>
        </w:rPr>
        <w:t>,</w:t>
      </w:r>
      <w:r w:rsidRPr="00E5476B">
        <w:rPr>
          <w:sz w:val="20"/>
          <w:szCs w:val="20"/>
        </w:rPr>
        <w:t xml:space="preserve"> per la sua formulazione</w:t>
      </w:r>
      <w:r w:rsidR="00C80098">
        <w:rPr>
          <w:sz w:val="20"/>
          <w:szCs w:val="20"/>
        </w:rPr>
        <w:t>,</w:t>
      </w:r>
      <w:r w:rsidRPr="00E5476B">
        <w:rPr>
          <w:sz w:val="20"/>
          <w:szCs w:val="20"/>
        </w:rPr>
        <w:t xml:space="preserve"> ha preso atto e tenuto conto:</w:t>
      </w:r>
    </w:p>
    <w:p w:rsidR="00A645E4" w:rsidRPr="00E5476B" w:rsidRDefault="00A645E4" w:rsidP="00B22B9A">
      <w:pPr>
        <w:spacing w:before="60" w:afterLines="60" w:after="144" w:line="240" w:lineRule="auto"/>
        <w:ind w:left="284"/>
        <w:jc w:val="both"/>
        <w:rPr>
          <w:sz w:val="20"/>
          <w:szCs w:val="20"/>
        </w:rPr>
      </w:pPr>
      <w:r w:rsidRPr="00E5476B">
        <w:rPr>
          <w:sz w:val="20"/>
          <w:szCs w:val="20"/>
        </w:rPr>
        <w:t>a)</w:t>
      </w:r>
      <w:r w:rsidRPr="00E5476B">
        <w:rPr>
          <w:sz w:val="20"/>
          <w:szCs w:val="20"/>
        </w:rPr>
        <w:tab/>
        <w:t>delle condizioni contrattuali e degli oneri compresi quelli eventuali relativi in materia di sicurezza, di assicurazione, di condizioni di lavoro e di previdenza e assistenza in vigore nel luogo dove</w:t>
      </w:r>
      <w:r>
        <w:rPr>
          <w:sz w:val="20"/>
          <w:szCs w:val="20"/>
        </w:rPr>
        <w:t xml:space="preserve"> deve essere svolto il servizio</w:t>
      </w:r>
      <w:r w:rsidRPr="00E5476B">
        <w:rPr>
          <w:sz w:val="20"/>
          <w:szCs w:val="20"/>
        </w:rPr>
        <w:t>;</w:t>
      </w:r>
    </w:p>
    <w:p w:rsidR="00A645E4" w:rsidRPr="00E5476B" w:rsidRDefault="00A645E4" w:rsidP="00B22B9A">
      <w:pPr>
        <w:spacing w:before="60" w:afterLines="60" w:after="144" w:line="240" w:lineRule="auto"/>
        <w:ind w:left="284"/>
        <w:jc w:val="both"/>
        <w:rPr>
          <w:sz w:val="20"/>
          <w:szCs w:val="20"/>
        </w:rPr>
      </w:pPr>
      <w:r w:rsidRPr="00E5476B">
        <w:rPr>
          <w:sz w:val="20"/>
          <w:szCs w:val="20"/>
        </w:rPr>
        <w:t>b)</w:t>
      </w:r>
      <w:r w:rsidRPr="00E5476B">
        <w:rPr>
          <w:sz w:val="20"/>
          <w:szCs w:val="20"/>
        </w:rPr>
        <w:tab/>
        <w:t>di tutte le circostanze generali, particolari e locali, nessuna esclusa ed eccettuata, che possono avere influito o influire sia sulla prestazione de</w:t>
      </w:r>
      <w:r>
        <w:rPr>
          <w:sz w:val="20"/>
          <w:szCs w:val="20"/>
        </w:rPr>
        <w:t xml:space="preserve">l </w:t>
      </w:r>
      <w:r w:rsidRPr="00E5476B">
        <w:rPr>
          <w:sz w:val="20"/>
          <w:szCs w:val="20"/>
        </w:rPr>
        <w:t>servizi</w:t>
      </w:r>
      <w:r>
        <w:rPr>
          <w:sz w:val="20"/>
          <w:szCs w:val="20"/>
        </w:rPr>
        <w:t>o</w:t>
      </w:r>
      <w:r w:rsidRPr="00E5476B">
        <w:rPr>
          <w:sz w:val="20"/>
          <w:szCs w:val="20"/>
        </w:rPr>
        <w:t>, sia sulla determinazione della propria offerta;</w:t>
      </w:r>
    </w:p>
    <w:p w:rsidR="00615FFE" w:rsidRPr="00615FFE" w:rsidRDefault="00615FFE" w:rsidP="00B22B9A">
      <w:pPr>
        <w:spacing w:before="60" w:afterLines="60" w:after="144" w:line="240" w:lineRule="auto"/>
        <w:jc w:val="both"/>
        <w:rPr>
          <w:sz w:val="12"/>
          <w:szCs w:val="12"/>
        </w:rPr>
      </w:pPr>
    </w:p>
    <w:p w:rsidR="00A645E4" w:rsidRPr="00E5476B" w:rsidRDefault="00A645E4" w:rsidP="00B22B9A">
      <w:pPr>
        <w:spacing w:before="60" w:afterLines="60" w:after="144" w:line="240" w:lineRule="auto"/>
        <w:jc w:val="both"/>
        <w:rPr>
          <w:sz w:val="20"/>
          <w:szCs w:val="20"/>
        </w:rPr>
      </w:pPr>
      <w:r w:rsidRPr="00E5476B">
        <w:rPr>
          <w:sz w:val="20"/>
          <w:szCs w:val="20"/>
        </w:rPr>
        <w:t>4.</w:t>
      </w:r>
      <w:r w:rsidRPr="00E5476B">
        <w:rPr>
          <w:sz w:val="20"/>
          <w:szCs w:val="20"/>
        </w:rPr>
        <w:tab/>
        <w:t xml:space="preserve">accetta, senza condizione o riserva alcuna, tutte le norme e disposizioni contenute nella documentazione </w:t>
      </w:r>
      <w:r>
        <w:rPr>
          <w:sz w:val="20"/>
          <w:szCs w:val="20"/>
        </w:rPr>
        <w:t xml:space="preserve">di </w:t>
      </w:r>
      <w:r w:rsidRPr="00E5476B">
        <w:rPr>
          <w:sz w:val="20"/>
          <w:szCs w:val="20"/>
        </w:rPr>
        <w:t xml:space="preserve">gara; </w:t>
      </w:r>
    </w:p>
    <w:p w:rsidR="00A645E4" w:rsidRPr="00E5476B" w:rsidRDefault="00A645E4" w:rsidP="00B22B9A">
      <w:pPr>
        <w:spacing w:before="60" w:afterLines="60" w:after="144" w:line="240" w:lineRule="auto"/>
        <w:jc w:val="both"/>
        <w:rPr>
          <w:sz w:val="20"/>
          <w:szCs w:val="20"/>
        </w:rPr>
      </w:pPr>
      <w:r w:rsidRPr="00E5476B">
        <w:rPr>
          <w:sz w:val="20"/>
          <w:szCs w:val="20"/>
        </w:rPr>
        <w:t>5.</w:t>
      </w:r>
      <w:r w:rsidRPr="00E5476B">
        <w:rPr>
          <w:sz w:val="20"/>
          <w:szCs w:val="20"/>
        </w:rPr>
        <w:tab/>
        <w:t>dichiara di essere edotto degli obblighi derivanti dal Codice di comportamento adottato dal</w:t>
      </w:r>
      <w:r>
        <w:rPr>
          <w:sz w:val="20"/>
          <w:szCs w:val="20"/>
        </w:rPr>
        <w:t>l’Amministrazione</w:t>
      </w:r>
      <w:r w:rsidR="00C80098">
        <w:rPr>
          <w:sz w:val="20"/>
          <w:szCs w:val="20"/>
        </w:rPr>
        <w:t xml:space="preserve"> aggiudicatrice con </w:t>
      </w:r>
      <w:r w:rsidRPr="00E5476B">
        <w:rPr>
          <w:sz w:val="20"/>
          <w:szCs w:val="20"/>
        </w:rPr>
        <w:t xml:space="preserve">decreto presidenziale n. 09/12, in data 02.02.2012, reperibile mediante accesso al link </w:t>
      </w:r>
      <w:hyperlink r:id="rId9" w:history="1">
        <w:r w:rsidRPr="00E5476B">
          <w:rPr>
            <w:rStyle w:val="Collegamentoipertestuale"/>
            <w:sz w:val="20"/>
            <w:szCs w:val="20"/>
          </w:rPr>
          <w:t>http://www.port.taranto.it/index.php/it/codice-disciplinare-e-codice-di-condotta</w:t>
        </w:r>
      </w:hyperlink>
      <w:r w:rsidRPr="00E5476B">
        <w:rPr>
          <w:sz w:val="20"/>
          <w:szCs w:val="20"/>
        </w:rPr>
        <w:t xml:space="preserve"> e si impegna, in caso di aggiudicazione, ad osservare e a far osservare ai propri dipendenti e collaboratori, per quanto applicabile, il suddetto codice, pena la risoluzione del contratto;</w:t>
      </w:r>
    </w:p>
    <w:p w:rsidR="00A645E4" w:rsidRPr="002B2D6D" w:rsidRDefault="00A645E4" w:rsidP="00B22B9A">
      <w:pPr>
        <w:spacing w:before="60" w:afterLines="60" w:after="144" w:line="240" w:lineRule="auto"/>
        <w:jc w:val="both"/>
        <w:rPr>
          <w:i/>
          <w:color w:val="FF0000"/>
          <w:sz w:val="20"/>
          <w:szCs w:val="20"/>
        </w:rPr>
      </w:pPr>
      <w:r w:rsidRPr="002B2D6D">
        <w:rPr>
          <w:i/>
          <w:color w:val="FF0000"/>
          <w:sz w:val="20"/>
          <w:szCs w:val="20"/>
        </w:rPr>
        <w:t>Per gli operatori economici non residenti e privi di stabile organizzazione in Italia</w:t>
      </w:r>
    </w:p>
    <w:p w:rsidR="00A645E4" w:rsidRDefault="00C33013" w:rsidP="00B22B9A">
      <w:pPr>
        <w:spacing w:before="60" w:afterLines="60" w:after="144" w:line="240" w:lineRule="auto"/>
        <w:jc w:val="both"/>
        <w:rPr>
          <w:sz w:val="20"/>
          <w:szCs w:val="20"/>
        </w:rPr>
      </w:pPr>
      <w:r>
        <w:rPr>
          <w:sz w:val="20"/>
          <w:szCs w:val="20"/>
        </w:rPr>
        <w:t>6</w:t>
      </w:r>
      <w:r w:rsidR="00A645E4">
        <w:rPr>
          <w:sz w:val="20"/>
          <w:szCs w:val="20"/>
        </w:rPr>
        <w:t>.</w:t>
      </w:r>
      <w:r w:rsidR="00A645E4">
        <w:rPr>
          <w:sz w:val="20"/>
          <w:szCs w:val="20"/>
        </w:rPr>
        <w:tab/>
      </w:r>
      <w:r w:rsidR="00A645E4" w:rsidRPr="00E5476B">
        <w:rPr>
          <w:sz w:val="20"/>
          <w:szCs w:val="20"/>
        </w:rPr>
        <w:t>si impegna ad uniformarsi, in caso di aggiudicazione, alla disciplina di cui agli artt. 17, co. 2 e 53, co. 3 del D.P.R. 633/1972 e a comunicare all’Amministrazione aggiudicatrice la nomina del proprio rappresentante fiscale, nelle forme di legge;</w:t>
      </w:r>
    </w:p>
    <w:p w:rsidR="00A645E4" w:rsidRPr="00E5476B" w:rsidRDefault="00A645E4" w:rsidP="00B22B9A">
      <w:pPr>
        <w:spacing w:before="60" w:afterLines="60" w:after="144" w:line="240" w:lineRule="auto"/>
        <w:jc w:val="both"/>
        <w:rPr>
          <w:sz w:val="20"/>
          <w:szCs w:val="20"/>
        </w:rPr>
      </w:pPr>
    </w:p>
    <w:p w:rsidR="00A645E4" w:rsidRPr="00E5476B" w:rsidRDefault="00C33013" w:rsidP="00B22B9A">
      <w:pPr>
        <w:spacing w:before="60" w:afterLines="60" w:after="144" w:line="240" w:lineRule="auto"/>
        <w:jc w:val="both"/>
        <w:rPr>
          <w:sz w:val="20"/>
          <w:szCs w:val="20"/>
        </w:rPr>
      </w:pPr>
      <w:r>
        <w:rPr>
          <w:sz w:val="20"/>
          <w:szCs w:val="20"/>
        </w:rPr>
        <w:t>7</w:t>
      </w:r>
      <w:r w:rsidR="00A645E4">
        <w:rPr>
          <w:sz w:val="20"/>
          <w:szCs w:val="20"/>
        </w:rPr>
        <w:t>.</w:t>
      </w:r>
      <w:r w:rsidR="00A645E4">
        <w:rPr>
          <w:sz w:val="20"/>
          <w:szCs w:val="20"/>
        </w:rPr>
        <w:tab/>
      </w:r>
      <w:r w:rsidR="00A645E4" w:rsidRPr="00E5476B">
        <w:rPr>
          <w:sz w:val="20"/>
          <w:szCs w:val="20"/>
        </w:rPr>
        <w:t>indica i</w:t>
      </w:r>
      <w:r w:rsidR="00C80098">
        <w:rPr>
          <w:sz w:val="20"/>
          <w:szCs w:val="20"/>
        </w:rPr>
        <w:t xml:space="preserve">l proprio </w:t>
      </w:r>
      <w:r w:rsidR="00A645E4" w:rsidRPr="00E5476B">
        <w:rPr>
          <w:sz w:val="20"/>
          <w:szCs w:val="20"/>
        </w:rPr>
        <w:t>ind</w:t>
      </w:r>
      <w:r w:rsidR="00792454">
        <w:rPr>
          <w:sz w:val="20"/>
          <w:szCs w:val="20"/>
        </w:rPr>
        <w:t>irizzo PEC oppure (</w:t>
      </w:r>
      <w:r w:rsidR="00A645E4" w:rsidRPr="00E5476B">
        <w:rPr>
          <w:sz w:val="20"/>
          <w:szCs w:val="20"/>
        </w:rPr>
        <w:t>solo in caso di concorrenti av</w:t>
      </w:r>
      <w:r w:rsidR="00792454">
        <w:rPr>
          <w:sz w:val="20"/>
          <w:szCs w:val="20"/>
        </w:rPr>
        <w:t>enti sede in altri Stati membri)</w:t>
      </w:r>
      <w:r w:rsidR="00A645E4" w:rsidRPr="00E5476B">
        <w:rPr>
          <w:sz w:val="20"/>
          <w:szCs w:val="20"/>
        </w:rPr>
        <w:t xml:space="preserve"> l’indirizzo di posta elettronica</w:t>
      </w:r>
      <w:r w:rsidR="00C80098">
        <w:rPr>
          <w:sz w:val="20"/>
          <w:szCs w:val="20"/>
        </w:rPr>
        <w:t>,</w:t>
      </w:r>
      <w:r w:rsidR="00A645E4" w:rsidRPr="00E5476B">
        <w:rPr>
          <w:sz w:val="20"/>
          <w:szCs w:val="20"/>
        </w:rPr>
        <w:t xml:space="preserve"> ai fini delle comunicazioni di cui all’art. 76, co. 5 del Codice</w:t>
      </w:r>
      <w:r w:rsidR="00C80098">
        <w:rPr>
          <w:sz w:val="20"/>
          <w:szCs w:val="20"/>
        </w:rPr>
        <w:t>: _______________@______________</w:t>
      </w:r>
      <w:r w:rsidR="00A645E4" w:rsidRPr="00E5476B">
        <w:rPr>
          <w:sz w:val="20"/>
          <w:szCs w:val="20"/>
        </w:rPr>
        <w:t>;</w:t>
      </w:r>
    </w:p>
    <w:p w:rsidR="002D7B75" w:rsidRDefault="002D7B75" w:rsidP="00B22B9A">
      <w:pPr>
        <w:spacing w:before="60" w:afterLines="60" w:after="144" w:line="240" w:lineRule="auto"/>
        <w:jc w:val="both"/>
        <w:rPr>
          <w:sz w:val="20"/>
          <w:szCs w:val="20"/>
        </w:rPr>
      </w:pPr>
    </w:p>
    <w:p w:rsidR="00A645E4" w:rsidRDefault="00CC0228" w:rsidP="00B22B9A">
      <w:pPr>
        <w:spacing w:before="60" w:afterLines="60" w:after="144" w:line="240" w:lineRule="auto"/>
        <w:jc w:val="both"/>
        <w:rPr>
          <w:sz w:val="20"/>
          <w:szCs w:val="20"/>
        </w:rPr>
      </w:pPr>
      <w:r>
        <w:rPr>
          <w:sz w:val="20"/>
          <w:szCs w:val="20"/>
        </w:rPr>
        <w:t>8</w:t>
      </w:r>
      <w:r w:rsidR="00A645E4" w:rsidRPr="0004609B">
        <w:rPr>
          <w:sz w:val="20"/>
          <w:szCs w:val="20"/>
        </w:rPr>
        <w:t>.</w:t>
      </w:r>
      <w:r w:rsidR="00A645E4" w:rsidRPr="0004609B">
        <w:rPr>
          <w:sz w:val="20"/>
          <w:szCs w:val="20"/>
        </w:rPr>
        <w:tab/>
        <w:t xml:space="preserve">attesta di essere informato, ai sensi e per gli effetti </w:t>
      </w:r>
      <w:r w:rsidR="0004609B" w:rsidRPr="0004609B">
        <w:rPr>
          <w:sz w:val="20"/>
          <w:szCs w:val="20"/>
        </w:rPr>
        <w:t>degli artt. 15 a 22 del GDPR</w:t>
      </w:r>
      <w:r w:rsidR="0004609B">
        <w:rPr>
          <w:sz w:val="20"/>
          <w:szCs w:val="20"/>
        </w:rPr>
        <w:t>,</w:t>
      </w:r>
      <w:r w:rsidR="0004609B" w:rsidRPr="0004609B">
        <w:rPr>
          <w:sz w:val="20"/>
          <w:szCs w:val="20"/>
        </w:rPr>
        <w:t xml:space="preserve"> che i dati personali forniti saranno raccolti e trattati dall’Amministrazione solo per le finalità di partecipazione alla presente procedura e dell’eventuale successiva stipula e gestione del contratto</w:t>
      </w:r>
      <w:r w:rsidR="00A645E4" w:rsidRPr="0004609B">
        <w:rPr>
          <w:sz w:val="20"/>
          <w:szCs w:val="20"/>
        </w:rPr>
        <w:t>;</w:t>
      </w:r>
    </w:p>
    <w:p w:rsidR="003B7E7A" w:rsidRPr="0004609B" w:rsidRDefault="003B7E7A" w:rsidP="00B22B9A">
      <w:pPr>
        <w:spacing w:before="60" w:afterLines="60" w:after="144" w:line="240" w:lineRule="auto"/>
        <w:jc w:val="both"/>
        <w:rPr>
          <w:sz w:val="20"/>
          <w:szCs w:val="20"/>
        </w:rPr>
      </w:pPr>
      <w:r>
        <w:rPr>
          <w:sz w:val="20"/>
          <w:szCs w:val="20"/>
        </w:rPr>
        <w:t xml:space="preserve">9. </w:t>
      </w:r>
      <w:r w:rsidRPr="003B7E7A">
        <w:rPr>
          <w:sz w:val="20"/>
          <w:szCs w:val="20"/>
        </w:rPr>
        <w:t>si impegna ad assorbire prioritariamente nel proprio organico il personale già operante alle dipendenze dell’operatore economico uscente, come da piano di assorbimento del personale allegato all’offerta tecnica;</w:t>
      </w:r>
    </w:p>
    <w:p w:rsidR="00A645E4" w:rsidRPr="002B2D6D" w:rsidRDefault="00A645E4" w:rsidP="00B22B9A">
      <w:pPr>
        <w:spacing w:before="60" w:afterLines="60" w:after="144" w:line="240" w:lineRule="auto"/>
        <w:jc w:val="both"/>
        <w:rPr>
          <w:i/>
          <w:color w:val="FF0000"/>
          <w:sz w:val="20"/>
          <w:szCs w:val="20"/>
        </w:rPr>
      </w:pPr>
      <w:r w:rsidRPr="002B2D6D">
        <w:rPr>
          <w:i/>
          <w:color w:val="FF0000"/>
          <w:sz w:val="20"/>
          <w:szCs w:val="20"/>
        </w:rPr>
        <w:t>Per gli operatori economici ammessi al concordato preventivo con continuità aziendale di cui all’art. 186-bis del R.D. 267/1942</w:t>
      </w:r>
    </w:p>
    <w:p w:rsidR="00A645E4" w:rsidRDefault="003B7E7A" w:rsidP="00B22B9A">
      <w:pPr>
        <w:spacing w:before="60" w:afterLines="60" w:after="144" w:line="240" w:lineRule="auto"/>
        <w:jc w:val="both"/>
        <w:rPr>
          <w:sz w:val="20"/>
          <w:szCs w:val="20"/>
        </w:rPr>
      </w:pPr>
      <w:r>
        <w:rPr>
          <w:sz w:val="20"/>
          <w:szCs w:val="20"/>
        </w:rPr>
        <w:t>10</w:t>
      </w:r>
      <w:r w:rsidR="00A645E4">
        <w:rPr>
          <w:sz w:val="20"/>
          <w:szCs w:val="20"/>
        </w:rPr>
        <w:t>.</w:t>
      </w:r>
      <w:r w:rsidR="00A645E4">
        <w:rPr>
          <w:sz w:val="20"/>
          <w:szCs w:val="20"/>
        </w:rPr>
        <w:tab/>
      </w:r>
      <w:r w:rsidR="00A645E4" w:rsidRPr="00E5476B">
        <w:rPr>
          <w:sz w:val="20"/>
          <w:szCs w:val="20"/>
        </w:rPr>
        <w:t>indica, ad integrazione di quanto indicato nella parte III, sez. C, lett. d) del DGUE, gli estremi del provvedimento di ammissione al concordato e del provvedimento di autorizzazione a partecipare alle gare rilasciati dal Tribunale competente e dichiara di non partecipare alla gara quale mandataria di un raggruppamento temporaneo di imprese e che le altre imprese aderenti al raggruppamento non sono assoggettate ad una procedura concorsuale ai sensi dell’art. 186- bis, co. 6 del R.D. 267/194</w:t>
      </w:r>
      <w:r w:rsidR="00A645E4">
        <w:rPr>
          <w:sz w:val="20"/>
          <w:szCs w:val="20"/>
        </w:rPr>
        <w:t>2;</w:t>
      </w:r>
    </w:p>
    <w:p w:rsidR="005E047F" w:rsidRDefault="005E047F" w:rsidP="00B22B9A">
      <w:pPr>
        <w:spacing w:before="60" w:afterLines="60" w:after="144" w:line="240" w:lineRule="auto"/>
        <w:jc w:val="both"/>
        <w:rPr>
          <w:sz w:val="20"/>
          <w:szCs w:val="20"/>
        </w:rPr>
      </w:pPr>
      <w:r w:rsidRPr="005E047F">
        <w:rPr>
          <w:i/>
          <w:color w:val="FF0000"/>
          <w:sz w:val="20"/>
          <w:szCs w:val="20"/>
        </w:rPr>
        <w:t>Per gli operatori economici ausiliari</w:t>
      </w:r>
    </w:p>
    <w:p w:rsidR="005E047F" w:rsidRDefault="00CC0228" w:rsidP="00B22B9A">
      <w:pPr>
        <w:spacing w:before="60" w:afterLines="60" w:after="144" w:line="240" w:lineRule="auto"/>
        <w:jc w:val="both"/>
        <w:rPr>
          <w:sz w:val="20"/>
          <w:szCs w:val="20"/>
        </w:rPr>
      </w:pPr>
      <w:r>
        <w:rPr>
          <w:sz w:val="20"/>
          <w:szCs w:val="20"/>
        </w:rPr>
        <w:t>1</w:t>
      </w:r>
      <w:r w:rsidR="003B7E7A">
        <w:rPr>
          <w:sz w:val="20"/>
          <w:szCs w:val="20"/>
        </w:rPr>
        <w:t>1</w:t>
      </w:r>
      <w:r w:rsidR="004924CD">
        <w:rPr>
          <w:sz w:val="20"/>
          <w:szCs w:val="20"/>
        </w:rPr>
        <w:t>.</w:t>
      </w:r>
      <w:r w:rsidR="00CB7D48">
        <w:rPr>
          <w:sz w:val="20"/>
          <w:szCs w:val="20"/>
        </w:rPr>
        <w:t xml:space="preserve"> </w:t>
      </w:r>
      <w:r w:rsidR="005E047F">
        <w:rPr>
          <w:sz w:val="20"/>
          <w:szCs w:val="20"/>
        </w:rPr>
        <w:t xml:space="preserve">si obbliga verso il concorrente e verso </w:t>
      </w:r>
      <w:r w:rsidR="007D4F2B">
        <w:rPr>
          <w:sz w:val="20"/>
          <w:szCs w:val="20"/>
        </w:rPr>
        <w:t>la stazione appaltante</w:t>
      </w:r>
      <w:r w:rsidR="005E047F">
        <w:rPr>
          <w:sz w:val="20"/>
          <w:szCs w:val="20"/>
        </w:rPr>
        <w:t xml:space="preserve"> a mettere a disposizione, per tutta la durata</w:t>
      </w:r>
      <w:r w:rsidR="00CB7D48">
        <w:rPr>
          <w:sz w:val="20"/>
          <w:szCs w:val="20"/>
        </w:rPr>
        <w:t xml:space="preserve"> dell’appalto</w:t>
      </w:r>
      <w:r w:rsidR="005E047F">
        <w:rPr>
          <w:sz w:val="20"/>
          <w:szCs w:val="20"/>
        </w:rPr>
        <w:t>, le risorse necessarie di cui il concorrente medesimo è carente;</w:t>
      </w:r>
    </w:p>
    <w:p w:rsidR="004924CD" w:rsidRDefault="003B7E7A" w:rsidP="00B22B9A">
      <w:pPr>
        <w:spacing w:before="60" w:afterLines="60" w:after="144" w:line="240" w:lineRule="auto"/>
        <w:jc w:val="both"/>
        <w:rPr>
          <w:sz w:val="20"/>
          <w:szCs w:val="20"/>
        </w:rPr>
      </w:pPr>
      <w:r>
        <w:rPr>
          <w:sz w:val="20"/>
          <w:szCs w:val="20"/>
        </w:rPr>
        <w:t>11</w:t>
      </w:r>
      <w:r w:rsidR="004924CD">
        <w:rPr>
          <w:sz w:val="20"/>
          <w:szCs w:val="20"/>
        </w:rPr>
        <w:t xml:space="preserve">-bis. </w:t>
      </w:r>
      <w:r w:rsidR="007A0B21" w:rsidRPr="0008342B">
        <w:rPr>
          <w:sz w:val="20"/>
          <w:szCs w:val="20"/>
        </w:rPr>
        <w:t xml:space="preserve">attesta </w:t>
      </w:r>
      <w:r w:rsidR="007A0B21">
        <w:rPr>
          <w:sz w:val="20"/>
          <w:szCs w:val="20"/>
        </w:rPr>
        <w:t xml:space="preserve">- </w:t>
      </w:r>
      <w:r w:rsidR="004924CD">
        <w:rPr>
          <w:sz w:val="20"/>
          <w:szCs w:val="20"/>
        </w:rPr>
        <w:t>ai sensi del</w:t>
      </w:r>
      <w:r w:rsidR="004924CD" w:rsidRPr="0008342B">
        <w:rPr>
          <w:sz w:val="20"/>
          <w:szCs w:val="20"/>
        </w:rPr>
        <w:t>l’art. 89, co</w:t>
      </w:r>
      <w:r w:rsidR="007A0B21">
        <w:rPr>
          <w:sz w:val="20"/>
          <w:szCs w:val="20"/>
        </w:rPr>
        <w:t xml:space="preserve">. 7 del Codice - </w:t>
      </w:r>
      <w:r w:rsidR="004924CD" w:rsidRPr="0008342B">
        <w:rPr>
          <w:sz w:val="20"/>
          <w:szCs w:val="20"/>
        </w:rPr>
        <w:t>di non partecipare alla gara in proprio o come associata o consorziata, e che della stessa impresa ausiliaria non si avvale più di un concorrente</w:t>
      </w:r>
      <w:r w:rsidR="004924CD">
        <w:rPr>
          <w:sz w:val="20"/>
          <w:szCs w:val="20"/>
        </w:rPr>
        <w:t>;</w:t>
      </w:r>
    </w:p>
    <w:p w:rsidR="00615FFE" w:rsidRPr="00615FFE" w:rsidRDefault="00615FFE" w:rsidP="00B22B9A">
      <w:pPr>
        <w:keepNext/>
        <w:spacing w:before="60" w:afterLines="60" w:after="144" w:line="240" w:lineRule="auto"/>
        <w:rPr>
          <w:i/>
          <w:color w:val="FF0000"/>
          <w:sz w:val="20"/>
          <w:szCs w:val="20"/>
        </w:rPr>
      </w:pPr>
      <w:r w:rsidRPr="00615FFE">
        <w:rPr>
          <w:i/>
          <w:color w:val="FF0000"/>
          <w:sz w:val="20"/>
          <w:szCs w:val="20"/>
        </w:rPr>
        <w:t>Per gli operatori economici non residenti e privi di stabile organizzazione in Italia</w:t>
      </w:r>
    </w:p>
    <w:p w:rsidR="00615FFE" w:rsidRPr="00615FFE" w:rsidRDefault="00615FFE" w:rsidP="00B22B9A">
      <w:pPr>
        <w:spacing w:before="60" w:afterLines="60" w:after="144" w:line="240" w:lineRule="auto"/>
        <w:jc w:val="both"/>
        <w:rPr>
          <w:rFonts w:cs="Arial"/>
          <w:sz w:val="20"/>
          <w:szCs w:val="20"/>
        </w:rPr>
      </w:pPr>
      <w:r w:rsidRPr="00615FFE">
        <w:rPr>
          <w:rFonts w:cs="Calibri"/>
          <w:sz w:val="20"/>
          <w:szCs w:val="20"/>
        </w:rPr>
        <w:t>1</w:t>
      </w:r>
      <w:r w:rsidR="003B7E7A">
        <w:rPr>
          <w:rFonts w:cs="Calibri"/>
          <w:sz w:val="20"/>
          <w:szCs w:val="20"/>
        </w:rPr>
        <w:t>2</w:t>
      </w:r>
      <w:r w:rsidRPr="00615FFE">
        <w:rPr>
          <w:rFonts w:cs="Calibri"/>
          <w:sz w:val="20"/>
          <w:szCs w:val="20"/>
        </w:rPr>
        <w:t xml:space="preserve">. si impegna ad </w:t>
      </w:r>
      <w:r w:rsidRPr="00615FFE">
        <w:rPr>
          <w:rFonts w:cs="Arial"/>
          <w:sz w:val="20"/>
          <w:szCs w:val="20"/>
        </w:rPr>
        <w:t>uniformarsi, in caso di aggiudicazione, alla disciplina di cui agli artt. 17, co. 2 e 53, co. 3 del D.P.R. 633/1972 e a comunicare alla stazione appaltante la nomina del proprio rappresentante fiscale, nelle forme di legge;</w:t>
      </w:r>
    </w:p>
    <w:p w:rsidR="00AB5E38" w:rsidRDefault="00AB5E38" w:rsidP="00B22B9A">
      <w:pPr>
        <w:spacing w:before="60" w:afterLines="60" w:after="144" w:line="240" w:lineRule="auto"/>
        <w:rPr>
          <w:i/>
          <w:color w:val="FF0000"/>
          <w:sz w:val="20"/>
          <w:szCs w:val="20"/>
        </w:rPr>
      </w:pPr>
    </w:p>
    <w:p w:rsidR="007468D0" w:rsidRPr="007468D0" w:rsidRDefault="007468D0" w:rsidP="00B22B9A">
      <w:pPr>
        <w:spacing w:before="60" w:afterLines="60" w:after="144" w:line="240" w:lineRule="auto"/>
        <w:rPr>
          <w:i/>
          <w:color w:val="FF0000"/>
          <w:sz w:val="20"/>
          <w:szCs w:val="20"/>
        </w:rPr>
      </w:pPr>
      <w:r w:rsidRPr="007468D0">
        <w:rPr>
          <w:i/>
          <w:color w:val="FF0000"/>
          <w:sz w:val="20"/>
          <w:szCs w:val="20"/>
        </w:rPr>
        <w:t xml:space="preserve">Per i concorrenti </w:t>
      </w:r>
      <w:r w:rsidR="00BE67E5">
        <w:rPr>
          <w:i/>
          <w:color w:val="FF0000"/>
          <w:sz w:val="20"/>
          <w:szCs w:val="20"/>
        </w:rPr>
        <w:t>associati</w:t>
      </w:r>
      <w:r>
        <w:rPr>
          <w:i/>
          <w:color w:val="FF0000"/>
          <w:sz w:val="20"/>
          <w:szCs w:val="20"/>
        </w:rPr>
        <w:t xml:space="preserve"> (</w:t>
      </w:r>
      <w:r w:rsidRPr="007468D0">
        <w:rPr>
          <w:i/>
          <w:color w:val="FF0000"/>
          <w:sz w:val="20"/>
          <w:szCs w:val="20"/>
        </w:rPr>
        <w:t>raggruppamenti temporanei, consorzi ordinari</w:t>
      </w:r>
      <w:r>
        <w:rPr>
          <w:i/>
          <w:color w:val="FF0000"/>
          <w:sz w:val="20"/>
          <w:szCs w:val="20"/>
        </w:rPr>
        <w:t xml:space="preserve">, GEIE </w:t>
      </w:r>
      <w:r w:rsidRPr="007468D0">
        <w:rPr>
          <w:i/>
          <w:color w:val="FF0000"/>
          <w:sz w:val="20"/>
          <w:szCs w:val="20"/>
        </w:rPr>
        <w:t>e reti di imprese</w:t>
      </w:r>
      <w:r>
        <w:rPr>
          <w:i/>
          <w:color w:val="FF0000"/>
          <w:sz w:val="20"/>
          <w:szCs w:val="20"/>
        </w:rPr>
        <w:t>)</w:t>
      </w:r>
    </w:p>
    <w:p w:rsidR="007468D0" w:rsidRPr="007468D0" w:rsidRDefault="003B7E7A" w:rsidP="00B22B9A">
      <w:pPr>
        <w:spacing w:before="60" w:afterLines="60" w:after="144" w:line="240" w:lineRule="auto"/>
        <w:ind w:left="284" w:hanging="284"/>
        <w:jc w:val="both"/>
        <w:rPr>
          <w:rFonts w:cs="Calibri"/>
          <w:sz w:val="20"/>
          <w:szCs w:val="20"/>
        </w:rPr>
      </w:pPr>
      <w:r>
        <w:rPr>
          <w:rFonts w:cs="Calibri"/>
          <w:sz w:val="20"/>
          <w:szCs w:val="20"/>
        </w:rPr>
        <w:t>13</w:t>
      </w:r>
      <w:r w:rsidR="007468D0" w:rsidRPr="007468D0">
        <w:rPr>
          <w:rFonts w:cs="Calibri"/>
          <w:sz w:val="20"/>
          <w:szCs w:val="20"/>
        </w:rPr>
        <w:t>. di impegnarsi, in caso di ag</w:t>
      </w:r>
      <w:r w:rsidR="007468D0">
        <w:rPr>
          <w:rFonts w:cs="Calibri"/>
          <w:sz w:val="20"/>
          <w:szCs w:val="20"/>
        </w:rPr>
        <w:t>giudicazione del servizio</w:t>
      </w:r>
      <w:r w:rsidR="007468D0" w:rsidRPr="007468D0">
        <w:rPr>
          <w:rFonts w:cs="Calibri"/>
          <w:sz w:val="20"/>
          <w:szCs w:val="20"/>
        </w:rPr>
        <w:t xml:space="preserve">: </w:t>
      </w:r>
    </w:p>
    <w:p w:rsidR="007468D0" w:rsidRDefault="007468D0" w:rsidP="00621974">
      <w:pPr>
        <w:pStyle w:val="regolamento"/>
        <w:widowControl/>
        <w:tabs>
          <w:tab w:val="left" w:pos="-1985"/>
        </w:tabs>
        <w:spacing w:before="60" w:afterLines="60" w:after="144"/>
        <w:rPr>
          <w:rFonts w:asciiTheme="minorHAnsi" w:hAnsiTheme="minorHAnsi" w:cs="Calibri"/>
          <w:szCs w:val="20"/>
        </w:rPr>
      </w:pPr>
      <w:r w:rsidRPr="007468D0">
        <w:rPr>
          <w:rFonts w:asciiTheme="minorHAnsi" w:hAnsiTheme="minorHAnsi" w:cs="Calibri"/>
          <w:szCs w:val="20"/>
        </w:rPr>
        <w:fldChar w:fldCharType="begin">
          <w:ffData>
            <w:name w:val="Controllo24"/>
            <w:enabled/>
            <w:calcOnExit w:val="0"/>
            <w:checkBox>
              <w:sizeAuto/>
              <w:default w:val="0"/>
            </w:checkBox>
          </w:ffData>
        </w:fldChar>
      </w:r>
      <w:bookmarkStart w:id="1" w:name="Controllo24"/>
      <w:r w:rsidRPr="007468D0">
        <w:rPr>
          <w:rFonts w:asciiTheme="minorHAnsi" w:hAnsiTheme="minorHAnsi" w:cs="Calibri"/>
          <w:szCs w:val="20"/>
        </w:rPr>
        <w:instrText xml:space="preserve"> FORMCHECKBOX </w:instrText>
      </w:r>
      <w:r w:rsidRPr="007468D0">
        <w:rPr>
          <w:rFonts w:asciiTheme="minorHAnsi" w:hAnsiTheme="minorHAnsi" w:cs="Calibri"/>
          <w:szCs w:val="20"/>
        </w:rPr>
      </w:r>
      <w:r w:rsidRPr="007468D0">
        <w:rPr>
          <w:rFonts w:asciiTheme="minorHAnsi" w:hAnsiTheme="minorHAnsi" w:cs="Calibri"/>
          <w:szCs w:val="20"/>
        </w:rPr>
        <w:fldChar w:fldCharType="end"/>
      </w:r>
      <w:bookmarkEnd w:id="1"/>
      <w:r w:rsidR="00BE67E5">
        <w:rPr>
          <w:rFonts w:asciiTheme="minorHAnsi" w:hAnsiTheme="minorHAnsi" w:cs="Calibri"/>
          <w:szCs w:val="20"/>
        </w:rPr>
        <w:t xml:space="preserve"> </w:t>
      </w:r>
      <w:r w:rsidRPr="007468D0">
        <w:rPr>
          <w:rFonts w:asciiTheme="minorHAnsi" w:hAnsiTheme="minorHAnsi" w:cs="Calibri"/>
          <w:szCs w:val="20"/>
        </w:rPr>
        <w:t xml:space="preserve">quale </w:t>
      </w:r>
      <w:r w:rsidRPr="007468D0">
        <w:rPr>
          <w:rFonts w:asciiTheme="minorHAnsi" w:hAnsiTheme="minorHAnsi" w:cs="Calibri"/>
          <w:b/>
          <w:bCs/>
          <w:szCs w:val="20"/>
        </w:rPr>
        <w:t>impresa mandataria/capogruppo/organo comune</w:t>
      </w:r>
      <w:r w:rsidRPr="007468D0">
        <w:rPr>
          <w:rFonts w:asciiTheme="minorHAnsi" w:hAnsiTheme="minorHAnsi" w:cs="Calibri"/>
          <w:szCs w:val="20"/>
        </w:rPr>
        <w:t>, ad assumere mandato c</w:t>
      </w:r>
      <w:r>
        <w:rPr>
          <w:rFonts w:asciiTheme="minorHAnsi" w:hAnsiTheme="minorHAnsi" w:cs="Calibri"/>
          <w:szCs w:val="20"/>
        </w:rPr>
        <w:t xml:space="preserve">ollettivo speciale irrevocabile </w:t>
      </w:r>
      <w:r w:rsidRPr="007468D0">
        <w:rPr>
          <w:rFonts w:asciiTheme="minorHAnsi" w:hAnsiTheme="minorHAnsi" w:cs="Calibri"/>
          <w:szCs w:val="20"/>
        </w:rPr>
        <w:t xml:space="preserve">con rappresentanza dalla/e impresa/e mandante/i e a stipulare il contratto in nome e per conto proprio e dalla/e stessa/e impresa/e mandante/i; </w:t>
      </w:r>
    </w:p>
    <w:p w:rsidR="007468D0" w:rsidRPr="007468D0" w:rsidRDefault="007468D0" w:rsidP="00B22B9A">
      <w:pPr>
        <w:pStyle w:val="regolamento"/>
        <w:widowControl/>
        <w:tabs>
          <w:tab w:val="left" w:pos="-1985"/>
        </w:tabs>
        <w:spacing w:before="60" w:afterLines="60" w:after="144"/>
        <w:ind w:hanging="142"/>
        <w:rPr>
          <w:rFonts w:asciiTheme="minorHAnsi" w:hAnsiTheme="minorHAnsi" w:cs="Calibri"/>
          <w:i/>
          <w:szCs w:val="20"/>
        </w:rPr>
      </w:pPr>
      <w:r w:rsidRPr="007468D0">
        <w:rPr>
          <w:rFonts w:asciiTheme="minorHAnsi" w:hAnsiTheme="minorHAnsi" w:cs="Calibri"/>
          <w:i/>
          <w:szCs w:val="20"/>
        </w:rPr>
        <w:t>Oppure</w:t>
      </w:r>
    </w:p>
    <w:p w:rsidR="00615FFE" w:rsidRDefault="007468D0" w:rsidP="00B22B9A">
      <w:pPr>
        <w:spacing w:before="60" w:afterLines="60" w:after="144" w:line="240" w:lineRule="auto"/>
        <w:jc w:val="both"/>
        <w:rPr>
          <w:rFonts w:cs="Calibri"/>
          <w:sz w:val="20"/>
          <w:szCs w:val="20"/>
        </w:rPr>
      </w:pPr>
      <w:r w:rsidRPr="007468D0">
        <w:rPr>
          <w:rFonts w:cs="Calibri"/>
          <w:sz w:val="20"/>
          <w:szCs w:val="20"/>
        </w:rPr>
        <w:fldChar w:fldCharType="begin">
          <w:ffData>
            <w:name w:val="Controllo24"/>
            <w:enabled/>
            <w:calcOnExit w:val="0"/>
            <w:checkBox>
              <w:sizeAuto/>
              <w:default w:val="0"/>
            </w:checkBox>
          </w:ffData>
        </w:fldChar>
      </w:r>
      <w:r w:rsidRPr="007468D0">
        <w:rPr>
          <w:rFonts w:cs="Calibri"/>
          <w:sz w:val="20"/>
          <w:szCs w:val="20"/>
        </w:rPr>
        <w:instrText xml:space="preserve"> FORMCHECKBOX </w:instrText>
      </w:r>
      <w:r w:rsidRPr="007468D0">
        <w:rPr>
          <w:rFonts w:cs="Calibri"/>
          <w:sz w:val="20"/>
          <w:szCs w:val="20"/>
        </w:rPr>
      </w:r>
      <w:r w:rsidRPr="007468D0">
        <w:rPr>
          <w:rFonts w:cs="Calibri"/>
          <w:sz w:val="20"/>
          <w:szCs w:val="20"/>
        </w:rPr>
        <w:fldChar w:fldCharType="end"/>
      </w:r>
      <w:r w:rsidR="00BE67E5">
        <w:rPr>
          <w:rFonts w:cs="Calibri"/>
          <w:sz w:val="20"/>
          <w:szCs w:val="20"/>
        </w:rPr>
        <w:t xml:space="preserve"> </w:t>
      </w:r>
      <w:r w:rsidRPr="007468D0">
        <w:rPr>
          <w:rFonts w:cs="Calibri"/>
          <w:sz w:val="20"/>
          <w:szCs w:val="20"/>
        </w:rPr>
        <w:t xml:space="preserve">quale </w:t>
      </w:r>
      <w:r w:rsidRPr="007468D0">
        <w:rPr>
          <w:rFonts w:cs="Calibri"/>
          <w:b/>
          <w:bCs/>
          <w:sz w:val="20"/>
          <w:szCs w:val="20"/>
        </w:rPr>
        <w:t>impresa mandante</w:t>
      </w:r>
      <w:r w:rsidRPr="007468D0">
        <w:rPr>
          <w:rFonts w:cs="Calibri"/>
          <w:sz w:val="20"/>
          <w:szCs w:val="20"/>
        </w:rPr>
        <w:t xml:space="preserve">, a conferire mandato collettivo speciale irrevocabile </w:t>
      </w:r>
      <w:r w:rsidR="00BE67E5">
        <w:rPr>
          <w:rFonts w:cs="Calibri"/>
          <w:sz w:val="20"/>
          <w:szCs w:val="20"/>
        </w:rPr>
        <w:t xml:space="preserve">con rappresentanza all’impresa </w:t>
      </w:r>
      <w:r w:rsidRPr="007468D0">
        <w:rPr>
          <w:rFonts w:cs="Calibri"/>
          <w:sz w:val="20"/>
          <w:szCs w:val="20"/>
        </w:rPr>
        <w:t>qualificata come mandataria/capogruppo/organo comune, la quale stipulerà il contratto in nome e per conto proprio e della presente impresa mandante nonch</w:t>
      </w:r>
      <w:r w:rsidR="00621974">
        <w:rPr>
          <w:rFonts w:cs="Calibri"/>
          <w:sz w:val="20"/>
          <w:szCs w:val="20"/>
        </w:rPr>
        <w:t>é delle altre imprese mandanti;</w:t>
      </w:r>
    </w:p>
    <w:p w:rsidR="00621974" w:rsidRPr="00621974" w:rsidRDefault="00621974" w:rsidP="00621974">
      <w:pPr>
        <w:autoSpaceDE w:val="0"/>
        <w:autoSpaceDN w:val="0"/>
        <w:adjustRightInd w:val="0"/>
        <w:spacing w:after="0" w:line="240" w:lineRule="auto"/>
        <w:jc w:val="both"/>
        <w:rPr>
          <w:rFonts w:eastAsia="Times New Roman" w:cs="Times New Roman"/>
          <w:sz w:val="20"/>
          <w:szCs w:val="20"/>
          <w:lang w:eastAsia="it-IT"/>
        </w:rPr>
      </w:pPr>
      <w:r w:rsidRPr="00621974">
        <w:rPr>
          <w:rFonts w:cs="Calibri"/>
          <w:sz w:val="20"/>
          <w:szCs w:val="20"/>
        </w:rPr>
        <w:t>1</w:t>
      </w:r>
      <w:r w:rsidR="003B7E7A">
        <w:rPr>
          <w:rFonts w:cs="Calibri"/>
          <w:sz w:val="20"/>
          <w:szCs w:val="20"/>
        </w:rPr>
        <w:t>3</w:t>
      </w:r>
      <w:r w:rsidRPr="00621974">
        <w:rPr>
          <w:rFonts w:cs="Calibri"/>
          <w:sz w:val="20"/>
          <w:szCs w:val="20"/>
        </w:rPr>
        <w:t xml:space="preserve">-bis. </w:t>
      </w:r>
      <w:r w:rsidRPr="00621974">
        <w:rPr>
          <w:rFonts w:eastAsia="Times New Roman" w:cs="Times New Roman"/>
          <w:sz w:val="20"/>
          <w:szCs w:val="20"/>
          <w:lang w:eastAsia="it-IT"/>
        </w:rPr>
        <w:t>di assumere nell’ambito del raggruppamento temporaneo/consorzio ordinario/GEIE o reti di imprese la seguente percent</w:t>
      </w:r>
      <w:r>
        <w:rPr>
          <w:rFonts w:eastAsia="Times New Roman" w:cs="Times New Roman"/>
          <w:sz w:val="20"/>
          <w:szCs w:val="20"/>
          <w:lang w:eastAsia="it-IT"/>
        </w:rPr>
        <w:t>uale del servizio _______ %</w:t>
      </w:r>
      <w:r w:rsidRPr="00621974">
        <w:rPr>
          <w:rFonts w:cs="Times New Roman"/>
          <w:sz w:val="20"/>
          <w:szCs w:val="20"/>
        </w:rPr>
        <w:t xml:space="preserve"> e </w:t>
      </w:r>
      <w:r w:rsidRPr="00621974">
        <w:rPr>
          <w:rFonts w:eastAsia="Times New Roman" w:cs="Times New Roman"/>
          <w:sz w:val="20"/>
          <w:szCs w:val="20"/>
          <w:lang w:eastAsia="it-IT"/>
        </w:rPr>
        <w:t>di assumere nell’ambito del raggruppamento temporaneo/consorzio ordinario/GEIE/reti di imprese una quota di partecipazione del ___</w:t>
      </w:r>
      <w:r>
        <w:rPr>
          <w:rFonts w:eastAsia="Times New Roman" w:cs="Times New Roman"/>
          <w:sz w:val="20"/>
          <w:szCs w:val="20"/>
          <w:lang w:eastAsia="it-IT"/>
        </w:rPr>
        <w:t>__</w:t>
      </w:r>
      <w:r w:rsidRPr="00621974">
        <w:rPr>
          <w:rFonts w:eastAsia="Times New Roman" w:cs="Times New Roman"/>
          <w:sz w:val="20"/>
          <w:szCs w:val="20"/>
          <w:lang w:eastAsia="it-IT"/>
        </w:rPr>
        <w:t>__%.</w:t>
      </w:r>
    </w:p>
    <w:p w:rsidR="00621974" w:rsidRPr="007468D0" w:rsidRDefault="00621974" w:rsidP="00B22B9A">
      <w:pPr>
        <w:spacing w:before="60" w:afterLines="60" w:after="144" w:line="240" w:lineRule="auto"/>
        <w:jc w:val="both"/>
        <w:rPr>
          <w:sz w:val="20"/>
          <w:szCs w:val="20"/>
        </w:rPr>
      </w:pPr>
    </w:p>
    <w:p w:rsidR="00B65AAC" w:rsidRDefault="00CB7D48" w:rsidP="00571AA0">
      <w:pPr>
        <w:jc w:val="both"/>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00B65AAC" w:rsidRPr="0015271C">
        <w:rPr>
          <w:rFonts w:cs="Times New Roman"/>
          <w:sz w:val="20"/>
          <w:szCs w:val="20"/>
        </w:rPr>
        <w:t>FIRMA</w:t>
      </w:r>
      <w:r w:rsidR="00891367">
        <w:rPr>
          <w:rFonts w:cs="Times New Roman"/>
          <w:sz w:val="20"/>
          <w:szCs w:val="20"/>
        </w:rPr>
        <w:t>TO DIGITALMENTE</w:t>
      </w:r>
    </w:p>
    <w:p w:rsidR="0058626E" w:rsidRDefault="0058626E" w:rsidP="00D054B5">
      <w:pPr>
        <w:jc w:val="both"/>
        <w:rPr>
          <w:rFonts w:cs="Times New Roman"/>
          <w:b/>
          <w:sz w:val="20"/>
          <w:szCs w:val="20"/>
        </w:rPr>
      </w:pPr>
    </w:p>
    <w:p w:rsidR="002A4C12" w:rsidRDefault="002A4C12" w:rsidP="00D054B5">
      <w:pPr>
        <w:jc w:val="both"/>
        <w:rPr>
          <w:rFonts w:cs="Times New Roman"/>
          <w:b/>
          <w:sz w:val="20"/>
          <w:szCs w:val="20"/>
        </w:rPr>
      </w:pPr>
    </w:p>
    <w:p w:rsidR="002A4C12" w:rsidRDefault="002A4C12" w:rsidP="00D054B5">
      <w:pPr>
        <w:jc w:val="both"/>
        <w:rPr>
          <w:rFonts w:cs="Times New Roman"/>
          <w:b/>
          <w:sz w:val="20"/>
          <w:szCs w:val="20"/>
        </w:rPr>
      </w:pPr>
    </w:p>
    <w:p w:rsidR="00BE0810" w:rsidRPr="0015271C" w:rsidRDefault="00D054B5" w:rsidP="00D054B5">
      <w:pPr>
        <w:jc w:val="both"/>
        <w:rPr>
          <w:rFonts w:cs="Times New Roman"/>
          <w:sz w:val="20"/>
          <w:szCs w:val="20"/>
        </w:rPr>
      </w:pPr>
      <w:r w:rsidRPr="00D054B5">
        <w:rPr>
          <w:rFonts w:cs="Times New Roman"/>
          <w:b/>
          <w:sz w:val="20"/>
          <w:szCs w:val="20"/>
        </w:rPr>
        <w:t>N.B.</w:t>
      </w:r>
      <w:r>
        <w:rPr>
          <w:rFonts w:cs="Times New Roman"/>
          <w:sz w:val="20"/>
          <w:szCs w:val="20"/>
        </w:rPr>
        <w:t xml:space="preserve"> </w:t>
      </w:r>
      <w:r w:rsidR="0004609B">
        <w:rPr>
          <w:rFonts w:cs="Times New Roman"/>
          <w:sz w:val="20"/>
          <w:szCs w:val="20"/>
          <w:u w:val="single"/>
        </w:rPr>
        <w:t>I</w:t>
      </w:r>
      <w:r w:rsidRPr="00D054B5">
        <w:rPr>
          <w:rFonts w:cs="Times New Roman"/>
          <w:sz w:val="20"/>
          <w:szCs w:val="20"/>
          <w:u w:val="single"/>
        </w:rPr>
        <w:t xml:space="preserve">l presente Modello 1 va </w:t>
      </w:r>
      <w:r w:rsidR="00E56789">
        <w:rPr>
          <w:rFonts w:cs="Times New Roman"/>
          <w:sz w:val="20"/>
          <w:szCs w:val="20"/>
          <w:u w:val="single"/>
        </w:rPr>
        <w:t>presentato congiuntamente al</w:t>
      </w:r>
      <w:r w:rsidRPr="00D054B5">
        <w:rPr>
          <w:rFonts w:cs="Times New Roman"/>
          <w:sz w:val="20"/>
          <w:szCs w:val="20"/>
          <w:u w:val="single"/>
        </w:rPr>
        <w:t xml:space="preserve"> DGUE di cui al par. 15.2 del disciplinare di gara e</w:t>
      </w:r>
      <w:r w:rsidR="00E56789">
        <w:rPr>
          <w:rFonts w:cs="Times New Roman"/>
          <w:sz w:val="20"/>
          <w:szCs w:val="20"/>
          <w:u w:val="single"/>
        </w:rPr>
        <w:t>d al</w:t>
      </w:r>
      <w:r w:rsidRPr="00D054B5">
        <w:rPr>
          <w:rFonts w:cs="Times New Roman"/>
          <w:sz w:val="20"/>
          <w:szCs w:val="20"/>
          <w:u w:val="single"/>
        </w:rPr>
        <w:t>la documentazione di cui al par. 15.3.2</w:t>
      </w:r>
      <w:r w:rsidR="00CB20DE">
        <w:rPr>
          <w:rFonts w:cs="Times New Roman"/>
          <w:sz w:val="20"/>
          <w:szCs w:val="20"/>
          <w:u w:val="single"/>
        </w:rPr>
        <w:t xml:space="preserve"> dello stesso disciplinare</w:t>
      </w:r>
      <w:r w:rsidRPr="00D054B5">
        <w:rPr>
          <w:rFonts w:cs="Times New Roman"/>
          <w:sz w:val="20"/>
          <w:szCs w:val="20"/>
          <w:u w:val="single"/>
        </w:rPr>
        <w:t>, oltre (eventualmente) a quella di cui al par. 15.3.3 per i soggetti che partecipano in forma associata</w:t>
      </w:r>
      <w:r w:rsidR="00470F54">
        <w:rPr>
          <w:rFonts w:cs="Times New Roman"/>
          <w:sz w:val="20"/>
          <w:szCs w:val="20"/>
        </w:rPr>
        <w:t>.</w:t>
      </w:r>
    </w:p>
    <w:sectPr w:rsidR="00BE0810" w:rsidRPr="0015271C" w:rsidSect="00B54814">
      <w:footerReference w:type="default" r:id="rId10"/>
      <w:pgSz w:w="11906" w:h="16838"/>
      <w:pgMar w:top="1104" w:right="1134" w:bottom="1134" w:left="1134" w:header="709" w:footer="4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E38" w:rsidRDefault="00AB5E38" w:rsidP="000C1057">
      <w:pPr>
        <w:spacing w:after="0" w:line="240" w:lineRule="auto"/>
      </w:pPr>
      <w:r>
        <w:separator/>
      </w:r>
    </w:p>
  </w:endnote>
  <w:endnote w:type="continuationSeparator" w:id="0">
    <w:p w:rsidR="00AB5E38" w:rsidRDefault="00AB5E38" w:rsidP="000C1057">
      <w:pPr>
        <w:spacing w:after="0" w:line="240" w:lineRule="auto"/>
      </w:pPr>
      <w:r>
        <w:continuationSeparator/>
      </w:r>
    </w:p>
  </w:endnote>
  <w:endnote w:id="1">
    <w:p w:rsidR="00AB5E38" w:rsidRPr="00D035F8" w:rsidRDefault="00AB5E38" w:rsidP="00E4529F">
      <w:pPr>
        <w:pStyle w:val="Testonotadichiusura"/>
        <w:ind w:left="284" w:hanging="284"/>
        <w:jc w:val="both"/>
        <w:rPr>
          <w:rFonts w:asciiTheme="minorHAnsi" w:hAnsiTheme="minorHAnsi"/>
          <w:i/>
          <w:sz w:val="16"/>
          <w:szCs w:val="16"/>
        </w:rPr>
      </w:pPr>
      <w:r w:rsidRPr="00D035F8">
        <w:rPr>
          <w:rStyle w:val="Rimandonotadichiusura"/>
          <w:rFonts w:asciiTheme="minorHAnsi" w:hAnsiTheme="minorHAnsi" w:cs="Calibri"/>
          <w:i/>
          <w:sz w:val="22"/>
          <w:szCs w:val="22"/>
        </w:rPr>
        <w:endnoteRef/>
      </w:r>
      <w:r w:rsidRPr="00D035F8">
        <w:rPr>
          <w:rFonts w:asciiTheme="minorHAnsi" w:hAnsiTheme="minorHAnsi" w:cs="Calibri"/>
          <w:i/>
          <w:sz w:val="22"/>
          <w:szCs w:val="22"/>
        </w:rPr>
        <w:t xml:space="preserve"> </w:t>
      </w:r>
      <w:r w:rsidRPr="00D035F8">
        <w:rPr>
          <w:rFonts w:asciiTheme="minorHAnsi" w:hAnsiTheme="minorHAnsi" w:cs="Calibri"/>
          <w:i/>
          <w:sz w:val="22"/>
          <w:szCs w:val="22"/>
        </w:rPr>
        <w:tab/>
      </w:r>
      <w:r w:rsidRPr="00D035F8">
        <w:rPr>
          <w:rFonts w:asciiTheme="minorHAnsi" w:hAnsiTheme="minorHAnsi"/>
          <w:i/>
          <w:sz w:val="16"/>
          <w:szCs w:val="16"/>
        </w:rPr>
        <w:t xml:space="preserve">La presente dichiarazione deve essere resa e firmata dai legali rappresentanti di ciascuna impresa facente parte dell’associazione temporanea ovvero </w:t>
      </w:r>
      <w:r>
        <w:rPr>
          <w:rFonts w:asciiTheme="minorHAnsi" w:hAnsiTheme="minorHAnsi"/>
          <w:i/>
          <w:sz w:val="16"/>
          <w:szCs w:val="16"/>
        </w:rPr>
        <w:t>di ciascuna impresa consorziata, oppure possono essere presentate tante dichiarazioni quante i componenti dell’associazione.</w:t>
      </w:r>
      <w:r w:rsidRPr="00D035F8">
        <w:rPr>
          <w:rFonts w:asciiTheme="minorHAnsi" w:hAnsiTheme="minorHAnsi"/>
          <w:i/>
          <w:sz w:val="16"/>
          <w:szCs w:val="16"/>
        </w:rPr>
        <w:t xml:space="preserve"> Nel caso in cui l’associazione temporanea di imprese ovvero il consorzio sia già costituito, la presente domanda può essere firmata soltanto dal legale rappresentante dell’impresa qualificata capogruppo ovvero dal legale rappresentante del consorzio (allegare l’atto costitutivo in originale o copia autentica).</w:t>
      </w:r>
    </w:p>
  </w:endnote>
  <w:endnote w:id="2">
    <w:p w:rsidR="00AB5E38" w:rsidRPr="00D035F8" w:rsidRDefault="00AB5E38" w:rsidP="00E41ED7">
      <w:pPr>
        <w:pStyle w:val="Testonotadichiusura"/>
        <w:ind w:left="284" w:hanging="284"/>
        <w:jc w:val="both"/>
        <w:rPr>
          <w:rFonts w:asciiTheme="minorHAnsi" w:hAnsiTheme="minorHAnsi"/>
          <w:i/>
          <w:sz w:val="16"/>
          <w:szCs w:val="16"/>
        </w:rPr>
      </w:pPr>
      <w:r w:rsidRPr="00D035F8">
        <w:rPr>
          <w:rStyle w:val="Rimandonotadichiusura"/>
          <w:rFonts w:asciiTheme="minorHAnsi" w:hAnsiTheme="minorHAnsi" w:cs="Calibri"/>
          <w:i/>
          <w:sz w:val="22"/>
          <w:szCs w:val="22"/>
        </w:rPr>
        <w:endnoteRef/>
      </w:r>
      <w:r w:rsidRPr="00D035F8">
        <w:rPr>
          <w:rFonts w:asciiTheme="minorHAnsi" w:hAnsiTheme="minorHAnsi" w:cs="Calibri"/>
          <w:i/>
          <w:sz w:val="22"/>
          <w:szCs w:val="22"/>
        </w:rPr>
        <w:t xml:space="preserve"> </w:t>
      </w:r>
      <w:r w:rsidRPr="00D035F8">
        <w:rPr>
          <w:rFonts w:asciiTheme="minorHAnsi" w:hAnsiTheme="minorHAnsi" w:cs="Calibri"/>
          <w:i/>
          <w:sz w:val="22"/>
          <w:szCs w:val="22"/>
        </w:rPr>
        <w:tab/>
      </w:r>
      <w:r w:rsidRPr="00D035F8">
        <w:rPr>
          <w:rFonts w:asciiTheme="minorHAnsi" w:hAnsiTheme="minorHAnsi"/>
          <w:i/>
          <w:sz w:val="16"/>
          <w:szCs w:val="16"/>
        </w:rPr>
        <w:t>Indicare la carica o la qualifica del dichiarante.</w:t>
      </w:r>
    </w:p>
  </w:endnote>
  <w:endnote w:id="3">
    <w:p w:rsidR="00AB5E38" w:rsidRPr="005413CC" w:rsidRDefault="00AB5E38" w:rsidP="00E41ED7">
      <w:pPr>
        <w:pStyle w:val="Testonotadichiusura"/>
        <w:ind w:left="284" w:hanging="284"/>
        <w:jc w:val="both"/>
        <w:rPr>
          <w:i/>
          <w:sz w:val="16"/>
          <w:szCs w:val="16"/>
        </w:rPr>
      </w:pPr>
      <w:r w:rsidRPr="00D035F8">
        <w:rPr>
          <w:rStyle w:val="Rimandonotadichiusura"/>
          <w:rFonts w:asciiTheme="minorHAnsi" w:hAnsiTheme="minorHAnsi"/>
          <w:i/>
          <w:sz w:val="16"/>
          <w:szCs w:val="16"/>
        </w:rPr>
        <w:endnoteRef/>
      </w:r>
      <w:r w:rsidRPr="00D035F8">
        <w:rPr>
          <w:rFonts w:asciiTheme="minorHAnsi" w:hAnsiTheme="minorHAnsi"/>
          <w:i/>
          <w:sz w:val="16"/>
          <w:szCs w:val="16"/>
        </w:rPr>
        <w:t xml:space="preserve"> </w:t>
      </w:r>
      <w:r w:rsidRPr="00D035F8">
        <w:rPr>
          <w:rFonts w:asciiTheme="minorHAnsi" w:hAnsiTheme="minorHAnsi"/>
          <w:i/>
          <w:sz w:val="16"/>
          <w:szCs w:val="16"/>
        </w:rPr>
        <w:tab/>
        <w:t>Barrare una sola delle ipotesi.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581253"/>
      <w:docPartObj>
        <w:docPartGallery w:val="Page Numbers (Bottom of Page)"/>
        <w:docPartUnique/>
      </w:docPartObj>
    </w:sdtPr>
    <w:sdtEndPr>
      <w:rPr>
        <w:sz w:val="18"/>
        <w:szCs w:val="18"/>
      </w:rPr>
    </w:sdtEndPr>
    <w:sdtContent>
      <w:p w:rsidR="00AB5E38" w:rsidRPr="00AB745D" w:rsidRDefault="00AB5E38">
        <w:pPr>
          <w:pStyle w:val="Pidipagina"/>
          <w:jc w:val="right"/>
          <w:rPr>
            <w:sz w:val="18"/>
            <w:szCs w:val="18"/>
          </w:rPr>
        </w:pPr>
        <w:r w:rsidRPr="00AB745D">
          <w:rPr>
            <w:sz w:val="18"/>
            <w:szCs w:val="18"/>
          </w:rPr>
          <w:fldChar w:fldCharType="begin"/>
        </w:r>
        <w:r w:rsidRPr="00AB745D">
          <w:rPr>
            <w:sz w:val="18"/>
            <w:szCs w:val="18"/>
          </w:rPr>
          <w:instrText>PAGE   \* MERGEFORMAT</w:instrText>
        </w:r>
        <w:r w:rsidRPr="00AB745D">
          <w:rPr>
            <w:sz w:val="18"/>
            <w:szCs w:val="18"/>
          </w:rPr>
          <w:fldChar w:fldCharType="separate"/>
        </w:r>
        <w:r w:rsidR="00C173D0">
          <w:rPr>
            <w:noProof/>
            <w:sz w:val="18"/>
            <w:szCs w:val="18"/>
          </w:rPr>
          <w:t>1</w:t>
        </w:r>
        <w:r w:rsidRPr="00AB745D">
          <w:rPr>
            <w:sz w:val="18"/>
            <w:szCs w:val="18"/>
          </w:rPr>
          <w:fldChar w:fldCharType="end"/>
        </w:r>
      </w:p>
    </w:sdtContent>
  </w:sdt>
  <w:p w:rsidR="00AB5E38" w:rsidRDefault="00AB5E3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E38" w:rsidRDefault="00AB5E38" w:rsidP="000C1057">
      <w:pPr>
        <w:spacing w:after="0" w:line="240" w:lineRule="auto"/>
      </w:pPr>
      <w:r>
        <w:separator/>
      </w:r>
    </w:p>
  </w:footnote>
  <w:footnote w:type="continuationSeparator" w:id="0">
    <w:p w:rsidR="00AB5E38" w:rsidRDefault="00AB5E38" w:rsidP="000C10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pt;visibility:visible" o:bullet="t">
        <v:imagedata r:id="rId1" o:title=""/>
      </v:shape>
    </w:pict>
  </w:numPicBullet>
  <w:abstractNum w:abstractNumId="0">
    <w:nsid w:val="07173E8F"/>
    <w:multiLevelType w:val="hybridMultilevel"/>
    <w:tmpl w:val="D84C9956"/>
    <w:lvl w:ilvl="0" w:tplc="246830AE">
      <w:start w:val="1"/>
      <w:numFmt w:val="decimal"/>
      <w:lvlText w:val="%1)"/>
      <w:lvlJc w:val="left"/>
      <w:pPr>
        <w:ind w:left="5180" w:hanging="360"/>
      </w:pPr>
      <w:rPr>
        <w:b/>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8A2584"/>
    <w:multiLevelType w:val="multilevel"/>
    <w:tmpl w:val="908E23B2"/>
    <w:lvl w:ilvl="0">
      <w:start w:val="1"/>
      <w:numFmt w:val="decimal"/>
      <w:lvlText w:val="%1."/>
      <w:lvlJc w:val="left"/>
      <w:pPr>
        <w:tabs>
          <w:tab w:val="num" w:pos="1068"/>
        </w:tabs>
        <w:ind w:left="1068" w:hanging="360"/>
      </w:pPr>
      <w:rPr>
        <w:b w:val="0"/>
        <w:sz w:val="22"/>
        <w:szCs w:val="22"/>
      </w:rPr>
    </w:lvl>
    <w:lvl w:ilvl="1">
      <w:start w:val="1"/>
      <w:numFmt w:val="lowerLetter"/>
      <w:lvlText w:val="%21)"/>
      <w:lvlJc w:val="left"/>
      <w:pPr>
        <w:tabs>
          <w:tab w:val="num" w:pos="1428"/>
        </w:tabs>
        <w:ind w:left="1428" w:hanging="360"/>
      </w:pPr>
      <w:rPr>
        <w:b w:val="0"/>
      </w:rPr>
    </w:lvl>
    <w:lvl w:ilvl="2">
      <w:start w:val="1"/>
      <w:numFmt w:val="lowerRoman"/>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lowerLetter"/>
      <w:lvlText w:val="(%5)"/>
      <w:lvlJc w:val="left"/>
      <w:pPr>
        <w:tabs>
          <w:tab w:val="num" w:pos="2508"/>
        </w:tabs>
        <w:ind w:left="2508" w:hanging="360"/>
      </w:pPr>
    </w:lvl>
    <w:lvl w:ilvl="5">
      <w:start w:val="1"/>
      <w:numFmt w:val="lowerRoman"/>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lowerLetter"/>
      <w:lvlText w:val="%8."/>
      <w:lvlJc w:val="left"/>
      <w:pPr>
        <w:tabs>
          <w:tab w:val="num" w:pos="3588"/>
        </w:tabs>
        <w:ind w:left="3588" w:hanging="360"/>
      </w:pPr>
    </w:lvl>
    <w:lvl w:ilvl="8">
      <w:start w:val="1"/>
      <w:numFmt w:val="lowerRoman"/>
      <w:lvlText w:val="%9."/>
      <w:lvlJc w:val="left"/>
      <w:pPr>
        <w:tabs>
          <w:tab w:val="num" w:pos="3948"/>
        </w:tabs>
        <w:ind w:left="3948" w:hanging="360"/>
      </w:pPr>
    </w:lvl>
  </w:abstractNum>
  <w:abstractNum w:abstractNumId="2">
    <w:nsid w:val="1EE312F8"/>
    <w:multiLevelType w:val="hybridMultilevel"/>
    <w:tmpl w:val="7DE43292"/>
    <w:lvl w:ilvl="0" w:tplc="7B3E820E">
      <w:start w:val="1"/>
      <w:numFmt w:val="decimal"/>
      <w:lvlText w:val="%1."/>
      <w:lvlJc w:val="left"/>
      <w:pPr>
        <w:ind w:left="644" w:hanging="360"/>
      </w:pPr>
      <w:rPr>
        <w:rFonts w:asciiTheme="minorHAnsi" w:hAnsiTheme="minorHAnsi" w:hint="default"/>
        <w:color w:val="auto"/>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F007BD0"/>
    <w:multiLevelType w:val="hybridMultilevel"/>
    <w:tmpl w:val="007E31A2"/>
    <w:lvl w:ilvl="0" w:tplc="9E524E18">
      <w:start w:val="1"/>
      <w:numFmt w:val="decimal"/>
      <w:lvlText w:val="%1."/>
      <w:lvlJc w:val="left"/>
      <w:pPr>
        <w:ind w:left="360" w:hanging="360"/>
      </w:pPr>
      <w:rPr>
        <w:rFonts w:asciiTheme="minorHAnsi" w:hAnsiTheme="minorHAnsi" w:hint="default"/>
        <w:b/>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4">
    <w:nsid w:val="23FF23BA"/>
    <w:multiLevelType w:val="hybridMultilevel"/>
    <w:tmpl w:val="959CE8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F446A4"/>
    <w:multiLevelType w:val="hybridMultilevel"/>
    <w:tmpl w:val="B092631C"/>
    <w:lvl w:ilvl="0" w:tplc="B54214A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372243AF"/>
    <w:multiLevelType w:val="hybridMultilevel"/>
    <w:tmpl w:val="CB8C34F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37543F88"/>
    <w:multiLevelType w:val="hybridMultilevel"/>
    <w:tmpl w:val="BBD090C6"/>
    <w:lvl w:ilvl="0" w:tplc="8FE6EC1C">
      <w:start w:val="1"/>
      <w:numFmt w:val="upperLetter"/>
      <w:lvlText w:val="%1."/>
      <w:lvlJc w:val="left"/>
      <w:pPr>
        <w:ind w:left="1353" w:hanging="360"/>
      </w:pPr>
      <w:rPr>
        <w:rFonts w:ascii="Times New Roman" w:eastAsiaTheme="minorHAnsi" w:hAnsi="Times New Roman" w:cs="Times New Roman" w:hint="default"/>
        <w:b/>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8">
    <w:nsid w:val="45AB7EBD"/>
    <w:multiLevelType w:val="hybridMultilevel"/>
    <w:tmpl w:val="BD18C7B4"/>
    <w:lvl w:ilvl="0" w:tplc="CF38566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B900D7F"/>
    <w:multiLevelType w:val="hybridMultilevel"/>
    <w:tmpl w:val="45BEFE1A"/>
    <w:lvl w:ilvl="0" w:tplc="F72CD9B6">
      <w:start w:val="39"/>
      <w:numFmt w:val="upperLetter"/>
      <w:lvlText w:val="%1."/>
      <w:lvlJc w:val="left"/>
      <w:pPr>
        <w:ind w:left="734" w:hanging="45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551601F9"/>
    <w:multiLevelType w:val="hybridMultilevel"/>
    <w:tmpl w:val="AF54BB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6DC0941"/>
    <w:multiLevelType w:val="hybridMultilevel"/>
    <w:tmpl w:val="3774D9EA"/>
    <w:lvl w:ilvl="0" w:tplc="0410000F">
      <w:start w:val="1"/>
      <w:numFmt w:val="decimal"/>
      <w:lvlText w:val="%1."/>
      <w:lvlJc w:val="left"/>
      <w:pPr>
        <w:ind w:left="502" w:hanging="360"/>
      </w:pPr>
      <w:rPr>
        <w:rFonts w:hint="default"/>
        <w:b/>
        <w:i w:val="0"/>
        <w:sz w:val="22"/>
      </w:rPr>
    </w:lvl>
    <w:lvl w:ilvl="1" w:tplc="04100019" w:tentative="1">
      <w:start w:val="1"/>
      <w:numFmt w:val="lowerLetter"/>
      <w:lvlText w:val="%2."/>
      <w:lvlJc w:val="left"/>
      <w:pPr>
        <w:ind w:left="1725" w:hanging="360"/>
      </w:pPr>
      <w:rPr>
        <w:rFonts w:cs="Times New Roman"/>
      </w:rPr>
    </w:lvl>
    <w:lvl w:ilvl="2" w:tplc="0410001B" w:tentative="1">
      <w:start w:val="1"/>
      <w:numFmt w:val="lowerRoman"/>
      <w:lvlText w:val="%3."/>
      <w:lvlJc w:val="right"/>
      <w:pPr>
        <w:ind w:left="2445" w:hanging="180"/>
      </w:pPr>
      <w:rPr>
        <w:rFonts w:cs="Times New Roman"/>
      </w:rPr>
    </w:lvl>
    <w:lvl w:ilvl="3" w:tplc="0410000F">
      <w:start w:val="1"/>
      <w:numFmt w:val="decimal"/>
      <w:lvlText w:val="%4."/>
      <w:lvlJc w:val="left"/>
      <w:pPr>
        <w:ind w:left="3165" w:hanging="360"/>
      </w:pPr>
    </w:lvl>
    <w:lvl w:ilvl="4" w:tplc="04100019" w:tentative="1">
      <w:start w:val="1"/>
      <w:numFmt w:val="lowerLetter"/>
      <w:lvlText w:val="%5."/>
      <w:lvlJc w:val="left"/>
      <w:pPr>
        <w:ind w:left="3885" w:hanging="360"/>
      </w:pPr>
      <w:rPr>
        <w:rFonts w:cs="Times New Roman"/>
      </w:rPr>
    </w:lvl>
    <w:lvl w:ilvl="5" w:tplc="0410001B" w:tentative="1">
      <w:start w:val="1"/>
      <w:numFmt w:val="lowerRoman"/>
      <w:lvlText w:val="%6."/>
      <w:lvlJc w:val="right"/>
      <w:pPr>
        <w:ind w:left="4605" w:hanging="180"/>
      </w:pPr>
      <w:rPr>
        <w:rFonts w:cs="Times New Roman"/>
      </w:rPr>
    </w:lvl>
    <w:lvl w:ilvl="6" w:tplc="0410000F" w:tentative="1">
      <w:start w:val="1"/>
      <w:numFmt w:val="decimal"/>
      <w:lvlText w:val="%7."/>
      <w:lvlJc w:val="left"/>
      <w:pPr>
        <w:ind w:left="5325" w:hanging="360"/>
      </w:pPr>
      <w:rPr>
        <w:rFonts w:cs="Times New Roman"/>
      </w:rPr>
    </w:lvl>
    <w:lvl w:ilvl="7" w:tplc="04100019" w:tentative="1">
      <w:start w:val="1"/>
      <w:numFmt w:val="lowerLetter"/>
      <w:lvlText w:val="%8."/>
      <w:lvlJc w:val="left"/>
      <w:pPr>
        <w:ind w:left="6045" w:hanging="360"/>
      </w:pPr>
      <w:rPr>
        <w:rFonts w:cs="Times New Roman"/>
      </w:rPr>
    </w:lvl>
    <w:lvl w:ilvl="8" w:tplc="0410001B" w:tentative="1">
      <w:start w:val="1"/>
      <w:numFmt w:val="lowerRoman"/>
      <w:lvlText w:val="%9."/>
      <w:lvlJc w:val="right"/>
      <w:pPr>
        <w:ind w:left="6765" w:hanging="180"/>
      </w:pPr>
      <w:rPr>
        <w:rFonts w:cs="Times New Roman"/>
      </w:rPr>
    </w:lvl>
  </w:abstractNum>
  <w:abstractNum w:abstractNumId="12">
    <w:nsid w:val="5A150FF8"/>
    <w:multiLevelType w:val="hybridMultilevel"/>
    <w:tmpl w:val="553C4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AAB20DE"/>
    <w:multiLevelType w:val="hybridMultilevel"/>
    <w:tmpl w:val="5D5E52C4"/>
    <w:lvl w:ilvl="0" w:tplc="04100017">
      <w:start w:val="1"/>
      <w:numFmt w:val="lowerLetter"/>
      <w:lvlText w:val="%1)"/>
      <w:lvlJc w:val="left"/>
      <w:pPr>
        <w:ind w:left="786"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14">
    <w:nsid w:val="5FCA0666"/>
    <w:multiLevelType w:val="hybridMultilevel"/>
    <w:tmpl w:val="3B78E068"/>
    <w:lvl w:ilvl="0" w:tplc="04100001">
      <w:start w:val="1"/>
      <w:numFmt w:val="bullet"/>
      <w:lvlText w:val=""/>
      <w:lvlJc w:val="left"/>
      <w:pPr>
        <w:ind w:left="1359" w:hanging="360"/>
      </w:pPr>
      <w:rPr>
        <w:rFonts w:ascii="Symbol" w:hAnsi="Symbol" w:hint="default"/>
      </w:rPr>
    </w:lvl>
    <w:lvl w:ilvl="1" w:tplc="04100003" w:tentative="1">
      <w:start w:val="1"/>
      <w:numFmt w:val="bullet"/>
      <w:lvlText w:val="o"/>
      <w:lvlJc w:val="left"/>
      <w:pPr>
        <w:ind w:left="2079" w:hanging="360"/>
      </w:pPr>
      <w:rPr>
        <w:rFonts w:ascii="Courier New" w:hAnsi="Courier New" w:cs="Courier New" w:hint="default"/>
      </w:rPr>
    </w:lvl>
    <w:lvl w:ilvl="2" w:tplc="04100005" w:tentative="1">
      <w:start w:val="1"/>
      <w:numFmt w:val="bullet"/>
      <w:lvlText w:val=""/>
      <w:lvlJc w:val="left"/>
      <w:pPr>
        <w:ind w:left="2799" w:hanging="360"/>
      </w:pPr>
      <w:rPr>
        <w:rFonts w:ascii="Wingdings" w:hAnsi="Wingdings" w:hint="default"/>
      </w:rPr>
    </w:lvl>
    <w:lvl w:ilvl="3" w:tplc="04100001" w:tentative="1">
      <w:start w:val="1"/>
      <w:numFmt w:val="bullet"/>
      <w:lvlText w:val=""/>
      <w:lvlJc w:val="left"/>
      <w:pPr>
        <w:ind w:left="3519" w:hanging="360"/>
      </w:pPr>
      <w:rPr>
        <w:rFonts w:ascii="Symbol" w:hAnsi="Symbol" w:hint="default"/>
      </w:rPr>
    </w:lvl>
    <w:lvl w:ilvl="4" w:tplc="04100003" w:tentative="1">
      <w:start w:val="1"/>
      <w:numFmt w:val="bullet"/>
      <w:lvlText w:val="o"/>
      <w:lvlJc w:val="left"/>
      <w:pPr>
        <w:ind w:left="4239" w:hanging="360"/>
      </w:pPr>
      <w:rPr>
        <w:rFonts w:ascii="Courier New" w:hAnsi="Courier New" w:cs="Courier New" w:hint="default"/>
      </w:rPr>
    </w:lvl>
    <w:lvl w:ilvl="5" w:tplc="04100005" w:tentative="1">
      <w:start w:val="1"/>
      <w:numFmt w:val="bullet"/>
      <w:lvlText w:val=""/>
      <w:lvlJc w:val="left"/>
      <w:pPr>
        <w:ind w:left="4959" w:hanging="360"/>
      </w:pPr>
      <w:rPr>
        <w:rFonts w:ascii="Wingdings" w:hAnsi="Wingdings" w:hint="default"/>
      </w:rPr>
    </w:lvl>
    <w:lvl w:ilvl="6" w:tplc="04100001" w:tentative="1">
      <w:start w:val="1"/>
      <w:numFmt w:val="bullet"/>
      <w:lvlText w:val=""/>
      <w:lvlJc w:val="left"/>
      <w:pPr>
        <w:ind w:left="5679" w:hanging="360"/>
      </w:pPr>
      <w:rPr>
        <w:rFonts w:ascii="Symbol" w:hAnsi="Symbol" w:hint="default"/>
      </w:rPr>
    </w:lvl>
    <w:lvl w:ilvl="7" w:tplc="04100003" w:tentative="1">
      <w:start w:val="1"/>
      <w:numFmt w:val="bullet"/>
      <w:lvlText w:val="o"/>
      <w:lvlJc w:val="left"/>
      <w:pPr>
        <w:ind w:left="6399" w:hanging="360"/>
      </w:pPr>
      <w:rPr>
        <w:rFonts w:ascii="Courier New" w:hAnsi="Courier New" w:cs="Courier New" w:hint="default"/>
      </w:rPr>
    </w:lvl>
    <w:lvl w:ilvl="8" w:tplc="04100005" w:tentative="1">
      <w:start w:val="1"/>
      <w:numFmt w:val="bullet"/>
      <w:lvlText w:val=""/>
      <w:lvlJc w:val="left"/>
      <w:pPr>
        <w:ind w:left="7119" w:hanging="360"/>
      </w:pPr>
      <w:rPr>
        <w:rFonts w:ascii="Wingdings" w:hAnsi="Wingdings" w:hint="default"/>
      </w:rPr>
    </w:lvl>
  </w:abstractNum>
  <w:abstractNum w:abstractNumId="15">
    <w:nsid w:val="672F3BCA"/>
    <w:multiLevelType w:val="hybridMultilevel"/>
    <w:tmpl w:val="8162F030"/>
    <w:lvl w:ilvl="0" w:tplc="04E2985C">
      <w:start w:val="16"/>
      <w:numFmt w:val="bullet"/>
      <w:lvlText w:val=""/>
      <w:lvlJc w:val="left"/>
      <w:pPr>
        <w:tabs>
          <w:tab w:val="num" w:pos="660"/>
        </w:tabs>
        <w:ind w:left="660" w:hanging="360"/>
      </w:pPr>
      <w:rPr>
        <w:rFonts w:ascii="Webdings" w:eastAsia="Times New Roman" w:hAnsi="Webdings" w:cs="Times New Roman" w:hint="default"/>
      </w:rPr>
    </w:lvl>
    <w:lvl w:ilvl="1" w:tplc="04100003" w:tentative="1">
      <w:start w:val="1"/>
      <w:numFmt w:val="bullet"/>
      <w:lvlText w:val="o"/>
      <w:lvlJc w:val="left"/>
      <w:pPr>
        <w:tabs>
          <w:tab w:val="num" w:pos="1380"/>
        </w:tabs>
        <w:ind w:left="1380" w:hanging="360"/>
      </w:pPr>
      <w:rPr>
        <w:rFonts w:ascii="Courier New" w:hAnsi="Courier New" w:cs="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cs="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cs="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16">
    <w:nsid w:val="67D363B8"/>
    <w:multiLevelType w:val="hybridMultilevel"/>
    <w:tmpl w:val="CE24B49C"/>
    <w:lvl w:ilvl="0" w:tplc="04100003">
      <w:start w:val="1"/>
      <w:numFmt w:val="bullet"/>
      <w:lvlText w:val="o"/>
      <w:lvlJc w:val="left"/>
      <w:pPr>
        <w:ind w:left="3192" w:hanging="360"/>
      </w:pPr>
      <w:rPr>
        <w:rFonts w:ascii="Courier New" w:hAnsi="Courier New" w:cs="Courier New"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17">
    <w:nsid w:val="6D285939"/>
    <w:multiLevelType w:val="hybridMultilevel"/>
    <w:tmpl w:val="0956ACBC"/>
    <w:lvl w:ilvl="0" w:tplc="35349A10">
      <w:start w:val="38"/>
      <w:numFmt w:val="upperLetter"/>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nsid w:val="74204E44"/>
    <w:multiLevelType w:val="hybridMultilevel"/>
    <w:tmpl w:val="AEAA3DAA"/>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D917F9E"/>
    <w:multiLevelType w:val="hybridMultilevel"/>
    <w:tmpl w:val="E14CA3A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1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7"/>
  </w:num>
  <w:num w:numId="8">
    <w:abstractNumId w:val="18"/>
  </w:num>
  <w:num w:numId="9">
    <w:abstractNumId w:val="14"/>
  </w:num>
  <w:num w:numId="10">
    <w:abstractNumId w:val="5"/>
  </w:num>
  <w:num w:numId="11">
    <w:abstractNumId w:val="6"/>
  </w:num>
  <w:num w:numId="12">
    <w:abstractNumId w:val="16"/>
  </w:num>
  <w:num w:numId="13">
    <w:abstractNumId w:val="9"/>
  </w:num>
  <w:num w:numId="14">
    <w:abstractNumId w:val="17"/>
  </w:num>
  <w:num w:numId="15">
    <w:abstractNumId w:val="2"/>
  </w:num>
  <w:num w:numId="16">
    <w:abstractNumId w:val="0"/>
  </w:num>
  <w:num w:numId="17">
    <w:abstractNumId w:val="13"/>
  </w:num>
  <w:num w:numId="18">
    <w:abstractNumId w:val="3"/>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AC"/>
    <w:rsid w:val="0001607C"/>
    <w:rsid w:val="000162BE"/>
    <w:rsid w:val="00043E76"/>
    <w:rsid w:val="0004609B"/>
    <w:rsid w:val="00047BBC"/>
    <w:rsid w:val="00055526"/>
    <w:rsid w:val="00060AEA"/>
    <w:rsid w:val="00072166"/>
    <w:rsid w:val="00072EA8"/>
    <w:rsid w:val="00080D94"/>
    <w:rsid w:val="000949DA"/>
    <w:rsid w:val="00095219"/>
    <w:rsid w:val="000A1B11"/>
    <w:rsid w:val="000C1057"/>
    <w:rsid w:val="000D3DCC"/>
    <w:rsid w:val="000D5566"/>
    <w:rsid w:val="000E7BA7"/>
    <w:rsid w:val="000F0F4D"/>
    <w:rsid w:val="000F161F"/>
    <w:rsid w:val="00102366"/>
    <w:rsid w:val="001024AA"/>
    <w:rsid w:val="0010401C"/>
    <w:rsid w:val="001115FE"/>
    <w:rsid w:val="001479B9"/>
    <w:rsid w:val="0015271C"/>
    <w:rsid w:val="00176BFB"/>
    <w:rsid w:val="0018357A"/>
    <w:rsid w:val="00183B03"/>
    <w:rsid w:val="00184057"/>
    <w:rsid w:val="001B2507"/>
    <w:rsid w:val="001B3F8E"/>
    <w:rsid w:val="001C7B9E"/>
    <w:rsid w:val="001D752E"/>
    <w:rsid w:val="001E1E6F"/>
    <w:rsid w:val="001E70B6"/>
    <w:rsid w:val="001F5A24"/>
    <w:rsid w:val="002025E4"/>
    <w:rsid w:val="00211000"/>
    <w:rsid w:val="002307F9"/>
    <w:rsid w:val="0023576A"/>
    <w:rsid w:val="00236D44"/>
    <w:rsid w:val="0024371D"/>
    <w:rsid w:val="00260081"/>
    <w:rsid w:val="00260CA1"/>
    <w:rsid w:val="0026147B"/>
    <w:rsid w:val="002818CC"/>
    <w:rsid w:val="002933B0"/>
    <w:rsid w:val="00293BA1"/>
    <w:rsid w:val="00296D65"/>
    <w:rsid w:val="002A4C12"/>
    <w:rsid w:val="002B2063"/>
    <w:rsid w:val="002B2D6D"/>
    <w:rsid w:val="002B41E7"/>
    <w:rsid w:val="002B4A38"/>
    <w:rsid w:val="002D7B75"/>
    <w:rsid w:val="002F018C"/>
    <w:rsid w:val="003076F5"/>
    <w:rsid w:val="0031791B"/>
    <w:rsid w:val="00323D0E"/>
    <w:rsid w:val="003313A7"/>
    <w:rsid w:val="00347330"/>
    <w:rsid w:val="00355982"/>
    <w:rsid w:val="00365EF2"/>
    <w:rsid w:val="0038134D"/>
    <w:rsid w:val="003941C2"/>
    <w:rsid w:val="003944F0"/>
    <w:rsid w:val="00396CE9"/>
    <w:rsid w:val="003A0808"/>
    <w:rsid w:val="003A7F40"/>
    <w:rsid w:val="003B00FB"/>
    <w:rsid w:val="003B4D8C"/>
    <w:rsid w:val="003B7E7A"/>
    <w:rsid w:val="003C29EA"/>
    <w:rsid w:val="003C7FDB"/>
    <w:rsid w:val="003D1104"/>
    <w:rsid w:val="003E4107"/>
    <w:rsid w:val="003E619C"/>
    <w:rsid w:val="003F64DD"/>
    <w:rsid w:val="00403968"/>
    <w:rsid w:val="004065E7"/>
    <w:rsid w:val="00416145"/>
    <w:rsid w:val="00416E01"/>
    <w:rsid w:val="0044466C"/>
    <w:rsid w:val="004542F7"/>
    <w:rsid w:val="00470F54"/>
    <w:rsid w:val="004761DA"/>
    <w:rsid w:val="004924CD"/>
    <w:rsid w:val="00496A2F"/>
    <w:rsid w:val="004B1244"/>
    <w:rsid w:val="004B1E5E"/>
    <w:rsid w:val="004B4F42"/>
    <w:rsid w:val="004B717C"/>
    <w:rsid w:val="004C5219"/>
    <w:rsid w:val="004C5239"/>
    <w:rsid w:val="004C7EFD"/>
    <w:rsid w:val="004D3D94"/>
    <w:rsid w:val="004E66CF"/>
    <w:rsid w:val="004F1909"/>
    <w:rsid w:val="00506B32"/>
    <w:rsid w:val="00513DC5"/>
    <w:rsid w:val="005225D7"/>
    <w:rsid w:val="00524F2A"/>
    <w:rsid w:val="005267B2"/>
    <w:rsid w:val="005413CC"/>
    <w:rsid w:val="00543117"/>
    <w:rsid w:val="005459B1"/>
    <w:rsid w:val="00551400"/>
    <w:rsid w:val="00552F24"/>
    <w:rsid w:val="00553AAB"/>
    <w:rsid w:val="00554825"/>
    <w:rsid w:val="00571AA0"/>
    <w:rsid w:val="00577B2E"/>
    <w:rsid w:val="0058626E"/>
    <w:rsid w:val="00596293"/>
    <w:rsid w:val="00597627"/>
    <w:rsid w:val="005B6DB0"/>
    <w:rsid w:val="005C413B"/>
    <w:rsid w:val="005D0AE2"/>
    <w:rsid w:val="005D0C61"/>
    <w:rsid w:val="005E047F"/>
    <w:rsid w:val="006077E7"/>
    <w:rsid w:val="006122AB"/>
    <w:rsid w:val="00615FFE"/>
    <w:rsid w:val="00621719"/>
    <w:rsid w:val="00621974"/>
    <w:rsid w:val="00621F22"/>
    <w:rsid w:val="006544BF"/>
    <w:rsid w:val="00655E5E"/>
    <w:rsid w:val="00665DAE"/>
    <w:rsid w:val="00670914"/>
    <w:rsid w:val="00675991"/>
    <w:rsid w:val="00681C15"/>
    <w:rsid w:val="00683861"/>
    <w:rsid w:val="006916E6"/>
    <w:rsid w:val="00695383"/>
    <w:rsid w:val="006A1D3C"/>
    <w:rsid w:val="006C2524"/>
    <w:rsid w:val="006C435F"/>
    <w:rsid w:val="006C564B"/>
    <w:rsid w:val="006D1198"/>
    <w:rsid w:val="006D7B74"/>
    <w:rsid w:val="006E0B38"/>
    <w:rsid w:val="006F0436"/>
    <w:rsid w:val="00704773"/>
    <w:rsid w:val="00705531"/>
    <w:rsid w:val="00723E1F"/>
    <w:rsid w:val="00723FB9"/>
    <w:rsid w:val="007468D0"/>
    <w:rsid w:val="007624F4"/>
    <w:rsid w:val="00767236"/>
    <w:rsid w:val="007779AF"/>
    <w:rsid w:val="00777A6E"/>
    <w:rsid w:val="00781972"/>
    <w:rsid w:val="00782595"/>
    <w:rsid w:val="007870DA"/>
    <w:rsid w:val="00792454"/>
    <w:rsid w:val="007940E2"/>
    <w:rsid w:val="007961D9"/>
    <w:rsid w:val="007A0635"/>
    <w:rsid w:val="007A0B21"/>
    <w:rsid w:val="007A660B"/>
    <w:rsid w:val="007B0F3C"/>
    <w:rsid w:val="007D4F2B"/>
    <w:rsid w:val="007E28E6"/>
    <w:rsid w:val="007F1D26"/>
    <w:rsid w:val="007F6646"/>
    <w:rsid w:val="00805B4C"/>
    <w:rsid w:val="00806D3C"/>
    <w:rsid w:val="008113EA"/>
    <w:rsid w:val="00811B44"/>
    <w:rsid w:val="008145A0"/>
    <w:rsid w:val="00822058"/>
    <w:rsid w:val="00831E44"/>
    <w:rsid w:val="008368CD"/>
    <w:rsid w:val="00847EA0"/>
    <w:rsid w:val="00854587"/>
    <w:rsid w:val="00857B8B"/>
    <w:rsid w:val="008672CE"/>
    <w:rsid w:val="008802A0"/>
    <w:rsid w:val="00882E41"/>
    <w:rsid w:val="00891367"/>
    <w:rsid w:val="008C041F"/>
    <w:rsid w:val="008D202A"/>
    <w:rsid w:val="008D75C1"/>
    <w:rsid w:val="008E223C"/>
    <w:rsid w:val="008E4713"/>
    <w:rsid w:val="008F3B09"/>
    <w:rsid w:val="0090085E"/>
    <w:rsid w:val="00906A30"/>
    <w:rsid w:val="00907FE3"/>
    <w:rsid w:val="00912BDC"/>
    <w:rsid w:val="0092766E"/>
    <w:rsid w:val="009303CB"/>
    <w:rsid w:val="00942C0F"/>
    <w:rsid w:val="00942CC4"/>
    <w:rsid w:val="00945944"/>
    <w:rsid w:val="0095048D"/>
    <w:rsid w:val="00962B4C"/>
    <w:rsid w:val="00970212"/>
    <w:rsid w:val="00977655"/>
    <w:rsid w:val="00980964"/>
    <w:rsid w:val="00981DCE"/>
    <w:rsid w:val="00997456"/>
    <w:rsid w:val="009A24EA"/>
    <w:rsid w:val="009A3B80"/>
    <w:rsid w:val="009C068D"/>
    <w:rsid w:val="009C6A4D"/>
    <w:rsid w:val="009D68F5"/>
    <w:rsid w:val="009D7492"/>
    <w:rsid w:val="009E1198"/>
    <w:rsid w:val="009E2B2D"/>
    <w:rsid w:val="009E4477"/>
    <w:rsid w:val="009E562C"/>
    <w:rsid w:val="00A02EB3"/>
    <w:rsid w:val="00A13715"/>
    <w:rsid w:val="00A237E4"/>
    <w:rsid w:val="00A432A0"/>
    <w:rsid w:val="00A432DE"/>
    <w:rsid w:val="00A45AD7"/>
    <w:rsid w:val="00A46115"/>
    <w:rsid w:val="00A46E1A"/>
    <w:rsid w:val="00A51270"/>
    <w:rsid w:val="00A629A4"/>
    <w:rsid w:val="00A645E4"/>
    <w:rsid w:val="00A65BED"/>
    <w:rsid w:val="00A74610"/>
    <w:rsid w:val="00A767C6"/>
    <w:rsid w:val="00A7736A"/>
    <w:rsid w:val="00A803A6"/>
    <w:rsid w:val="00A8254E"/>
    <w:rsid w:val="00A827F9"/>
    <w:rsid w:val="00A96A30"/>
    <w:rsid w:val="00AA0EAD"/>
    <w:rsid w:val="00AA6114"/>
    <w:rsid w:val="00AB3A5C"/>
    <w:rsid w:val="00AB5E38"/>
    <w:rsid w:val="00AB69BD"/>
    <w:rsid w:val="00AB745D"/>
    <w:rsid w:val="00AC3399"/>
    <w:rsid w:val="00AD00B7"/>
    <w:rsid w:val="00AD5E30"/>
    <w:rsid w:val="00AF0ADD"/>
    <w:rsid w:val="00AF709D"/>
    <w:rsid w:val="00B10C5A"/>
    <w:rsid w:val="00B166B3"/>
    <w:rsid w:val="00B22B9A"/>
    <w:rsid w:val="00B51BEF"/>
    <w:rsid w:val="00B52C2D"/>
    <w:rsid w:val="00B54814"/>
    <w:rsid w:val="00B57FA1"/>
    <w:rsid w:val="00B65AAC"/>
    <w:rsid w:val="00B66170"/>
    <w:rsid w:val="00B743AE"/>
    <w:rsid w:val="00B823D6"/>
    <w:rsid w:val="00B95B54"/>
    <w:rsid w:val="00BA13A9"/>
    <w:rsid w:val="00BA4CB7"/>
    <w:rsid w:val="00BA54C2"/>
    <w:rsid w:val="00BC4A70"/>
    <w:rsid w:val="00BC53CD"/>
    <w:rsid w:val="00BC77C5"/>
    <w:rsid w:val="00BD1171"/>
    <w:rsid w:val="00BD7A4C"/>
    <w:rsid w:val="00BE0810"/>
    <w:rsid w:val="00BE67E5"/>
    <w:rsid w:val="00BF6939"/>
    <w:rsid w:val="00C0265D"/>
    <w:rsid w:val="00C064A9"/>
    <w:rsid w:val="00C13279"/>
    <w:rsid w:val="00C173D0"/>
    <w:rsid w:val="00C24B11"/>
    <w:rsid w:val="00C267D0"/>
    <w:rsid w:val="00C33013"/>
    <w:rsid w:val="00C4124D"/>
    <w:rsid w:val="00C4458B"/>
    <w:rsid w:val="00C52555"/>
    <w:rsid w:val="00C579FB"/>
    <w:rsid w:val="00C62205"/>
    <w:rsid w:val="00C80098"/>
    <w:rsid w:val="00C90B0A"/>
    <w:rsid w:val="00C92BE6"/>
    <w:rsid w:val="00C9564B"/>
    <w:rsid w:val="00CB20DE"/>
    <w:rsid w:val="00CB7D48"/>
    <w:rsid w:val="00CC0228"/>
    <w:rsid w:val="00CD62EF"/>
    <w:rsid w:val="00CF0346"/>
    <w:rsid w:val="00D035F8"/>
    <w:rsid w:val="00D054B5"/>
    <w:rsid w:val="00D2001B"/>
    <w:rsid w:val="00D226DC"/>
    <w:rsid w:val="00D61FD6"/>
    <w:rsid w:val="00D63FB3"/>
    <w:rsid w:val="00D73284"/>
    <w:rsid w:val="00D7527E"/>
    <w:rsid w:val="00D755CE"/>
    <w:rsid w:val="00D77F59"/>
    <w:rsid w:val="00D833D1"/>
    <w:rsid w:val="00D9541C"/>
    <w:rsid w:val="00D9584F"/>
    <w:rsid w:val="00D96D4C"/>
    <w:rsid w:val="00DB23F2"/>
    <w:rsid w:val="00DB3E4C"/>
    <w:rsid w:val="00DB6907"/>
    <w:rsid w:val="00DC58CB"/>
    <w:rsid w:val="00DD1A48"/>
    <w:rsid w:val="00E02FA3"/>
    <w:rsid w:val="00E05321"/>
    <w:rsid w:val="00E05EB2"/>
    <w:rsid w:val="00E06D6F"/>
    <w:rsid w:val="00E072F3"/>
    <w:rsid w:val="00E165B9"/>
    <w:rsid w:val="00E32443"/>
    <w:rsid w:val="00E33E84"/>
    <w:rsid w:val="00E36AF8"/>
    <w:rsid w:val="00E40676"/>
    <w:rsid w:val="00E41ED7"/>
    <w:rsid w:val="00E4529F"/>
    <w:rsid w:val="00E56789"/>
    <w:rsid w:val="00E56ACC"/>
    <w:rsid w:val="00E60D4E"/>
    <w:rsid w:val="00E62E03"/>
    <w:rsid w:val="00E6310D"/>
    <w:rsid w:val="00E827A0"/>
    <w:rsid w:val="00EA52AE"/>
    <w:rsid w:val="00EC700F"/>
    <w:rsid w:val="00ED3271"/>
    <w:rsid w:val="00ED6839"/>
    <w:rsid w:val="00ED6EF4"/>
    <w:rsid w:val="00EE58F2"/>
    <w:rsid w:val="00F00EA5"/>
    <w:rsid w:val="00F03E32"/>
    <w:rsid w:val="00F04ED5"/>
    <w:rsid w:val="00F23B07"/>
    <w:rsid w:val="00F265DD"/>
    <w:rsid w:val="00F33CC3"/>
    <w:rsid w:val="00F64FBC"/>
    <w:rsid w:val="00F67EF9"/>
    <w:rsid w:val="00F7377B"/>
    <w:rsid w:val="00F74A09"/>
    <w:rsid w:val="00F75F94"/>
    <w:rsid w:val="00F76F3F"/>
    <w:rsid w:val="00F82339"/>
    <w:rsid w:val="00F90A3B"/>
    <w:rsid w:val="00F9535E"/>
    <w:rsid w:val="00FA04C0"/>
    <w:rsid w:val="00FA2C8B"/>
    <w:rsid w:val="00FB3DAF"/>
    <w:rsid w:val="00FB3F0F"/>
    <w:rsid w:val="00FC3A01"/>
    <w:rsid w:val="00FC79DB"/>
    <w:rsid w:val="00FD17D0"/>
    <w:rsid w:val="00FD7298"/>
    <w:rsid w:val="00FE5528"/>
    <w:rsid w:val="00FF6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47EA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47EA0"/>
    <w:rPr>
      <w:rFonts w:ascii="Times New Roman" w:eastAsia="Times New Roman" w:hAnsi="Times New Roman" w:cs="Times New Roman"/>
      <w:sz w:val="20"/>
      <w:szCs w:val="20"/>
      <w:lang w:eastAsia="it-IT"/>
    </w:rPr>
  </w:style>
  <w:style w:type="paragraph" w:styleId="Paragrafoelenco">
    <w:name w:val="List Paragraph"/>
    <w:basedOn w:val="Normale"/>
    <w:link w:val="ParagrafoelencoCarattere"/>
    <w:uiPriority w:val="34"/>
    <w:qFormat/>
    <w:rsid w:val="000C1057"/>
    <w:pPr>
      <w:ind w:left="720"/>
      <w:contextualSpacing/>
    </w:pPr>
  </w:style>
  <w:style w:type="paragraph" w:customStyle="1" w:styleId="regolamento">
    <w:name w:val="regolamento"/>
    <w:basedOn w:val="Normale"/>
    <w:rsid w:val="000C1057"/>
    <w:pPr>
      <w:widowControl w:val="0"/>
      <w:tabs>
        <w:tab w:val="left" w:pos="-2127"/>
      </w:tabs>
      <w:spacing w:after="0" w:line="240" w:lineRule="auto"/>
      <w:ind w:left="284" w:hanging="284"/>
      <w:jc w:val="both"/>
    </w:pPr>
    <w:rPr>
      <w:rFonts w:ascii="Arial" w:eastAsia="Times New Roman" w:hAnsi="Arial" w:cs="Arial"/>
      <w:sz w:val="20"/>
      <w:szCs w:val="24"/>
      <w:lang w:eastAsia="it-IT"/>
    </w:rPr>
  </w:style>
  <w:style w:type="paragraph" w:styleId="Testonotadichiusura">
    <w:name w:val="endnote text"/>
    <w:basedOn w:val="Normale"/>
    <w:link w:val="TestonotadichiusuraCarattere"/>
    <w:rsid w:val="000C1057"/>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0C1057"/>
    <w:rPr>
      <w:rFonts w:ascii="Times New Roman" w:eastAsia="Times New Roman" w:hAnsi="Times New Roman" w:cs="Times New Roman"/>
      <w:sz w:val="20"/>
      <w:szCs w:val="20"/>
      <w:lang w:eastAsia="it-IT"/>
    </w:rPr>
  </w:style>
  <w:style w:type="character" w:styleId="Rimandonotadichiusura">
    <w:name w:val="endnote reference"/>
    <w:rsid w:val="000C1057"/>
    <w:rPr>
      <w:vertAlign w:val="superscript"/>
    </w:rPr>
  </w:style>
  <w:style w:type="paragraph" w:customStyle="1" w:styleId="sche3">
    <w:name w:val="sche_3"/>
    <w:rsid w:val="009D749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Corpotesto">
    <w:name w:val="Body Text"/>
    <w:basedOn w:val="Normale"/>
    <w:link w:val="CorpotestoCarattere"/>
    <w:semiHidden/>
    <w:unhideWhenUsed/>
    <w:rsid w:val="000F161F"/>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x-none" w:eastAsia="x-none"/>
    </w:rPr>
  </w:style>
  <w:style w:type="character" w:customStyle="1" w:styleId="CorpotestoCarattere">
    <w:name w:val="Corpo testo Carattere"/>
    <w:basedOn w:val="Carpredefinitoparagrafo"/>
    <w:link w:val="Corpotesto"/>
    <w:semiHidden/>
    <w:rsid w:val="000F161F"/>
    <w:rPr>
      <w:rFonts w:ascii="Times New Roman" w:eastAsia="Times New Roman" w:hAnsi="Times New Roman" w:cs="Times New Roman"/>
      <w:sz w:val="20"/>
      <w:szCs w:val="20"/>
      <w:lang w:val="x-none" w:eastAsia="x-none"/>
    </w:rPr>
  </w:style>
  <w:style w:type="paragraph" w:styleId="Testofumetto">
    <w:name w:val="Balloon Text"/>
    <w:basedOn w:val="Normale"/>
    <w:link w:val="TestofumettoCarattere"/>
    <w:uiPriority w:val="99"/>
    <w:semiHidden/>
    <w:unhideWhenUsed/>
    <w:rsid w:val="000952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219"/>
    <w:rPr>
      <w:rFonts w:ascii="Tahoma" w:hAnsi="Tahoma" w:cs="Tahoma"/>
      <w:sz w:val="16"/>
      <w:szCs w:val="16"/>
    </w:rPr>
  </w:style>
  <w:style w:type="paragraph" w:styleId="Intestazione">
    <w:name w:val="header"/>
    <w:basedOn w:val="Normale"/>
    <w:link w:val="IntestazioneCarattere"/>
    <w:uiPriority w:val="99"/>
    <w:unhideWhenUsed/>
    <w:rsid w:val="00D77F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7F59"/>
  </w:style>
  <w:style w:type="paragraph" w:styleId="Pidipagina">
    <w:name w:val="footer"/>
    <w:basedOn w:val="Normale"/>
    <w:link w:val="PidipaginaCarattere"/>
    <w:uiPriority w:val="99"/>
    <w:unhideWhenUsed/>
    <w:rsid w:val="00D77F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7F59"/>
  </w:style>
  <w:style w:type="paragraph" w:styleId="Rientrocorpodeltesto2">
    <w:name w:val="Body Text Indent 2"/>
    <w:basedOn w:val="Normale"/>
    <w:link w:val="Rientrocorpodeltesto2Carattere"/>
    <w:uiPriority w:val="99"/>
    <w:semiHidden/>
    <w:unhideWhenUsed/>
    <w:rsid w:val="00E41ED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41ED7"/>
  </w:style>
  <w:style w:type="paragraph" w:styleId="Corpodeltesto2">
    <w:name w:val="Body Text 2"/>
    <w:basedOn w:val="Normale"/>
    <w:link w:val="Corpodeltesto2Carattere"/>
    <w:uiPriority w:val="99"/>
    <w:semiHidden/>
    <w:unhideWhenUsed/>
    <w:rsid w:val="00AA0EAD"/>
    <w:pPr>
      <w:spacing w:after="120" w:line="480" w:lineRule="auto"/>
    </w:pPr>
  </w:style>
  <w:style w:type="character" w:customStyle="1" w:styleId="Corpodeltesto2Carattere">
    <w:name w:val="Corpo del testo 2 Carattere"/>
    <w:basedOn w:val="Carpredefinitoparagrafo"/>
    <w:link w:val="Corpodeltesto2"/>
    <w:uiPriority w:val="99"/>
    <w:semiHidden/>
    <w:rsid w:val="00AA0EAD"/>
  </w:style>
  <w:style w:type="character" w:styleId="Rimandocommento">
    <w:name w:val="annotation reference"/>
    <w:basedOn w:val="Carpredefinitoparagrafo"/>
    <w:uiPriority w:val="99"/>
    <w:semiHidden/>
    <w:unhideWhenUsed/>
    <w:rsid w:val="00D9584F"/>
    <w:rPr>
      <w:sz w:val="16"/>
      <w:szCs w:val="16"/>
    </w:rPr>
  </w:style>
  <w:style w:type="paragraph" w:styleId="Testocommento">
    <w:name w:val="annotation text"/>
    <w:basedOn w:val="Normale"/>
    <w:link w:val="TestocommentoCarattere"/>
    <w:uiPriority w:val="99"/>
    <w:semiHidden/>
    <w:unhideWhenUsed/>
    <w:rsid w:val="00D958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9584F"/>
    <w:rPr>
      <w:sz w:val="20"/>
      <w:szCs w:val="20"/>
    </w:rPr>
  </w:style>
  <w:style w:type="paragraph" w:styleId="Soggettocommento">
    <w:name w:val="annotation subject"/>
    <w:basedOn w:val="Testocommento"/>
    <w:next w:val="Testocommento"/>
    <w:link w:val="SoggettocommentoCarattere"/>
    <w:uiPriority w:val="99"/>
    <w:semiHidden/>
    <w:unhideWhenUsed/>
    <w:rsid w:val="00D9584F"/>
    <w:rPr>
      <w:b/>
      <w:bCs/>
    </w:rPr>
  </w:style>
  <w:style w:type="character" w:customStyle="1" w:styleId="SoggettocommentoCarattere">
    <w:name w:val="Soggetto commento Carattere"/>
    <w:basedOn w:val="TestocommentoCarattere"/>
    <w:link w:val="Soggettocommento"/>
    <w:uiPriority w:val="99"/>
    <w:semiHidden/>
    <w:rsid w:val="00D9584F"/>
    <w:rPr>
      <w:b/>
      <w:bCs/>
      <w:sz w:val="20"/>
      <w:szCs w:val="20"/>
    </w:rPr>
  </w:style>
  <w:style w:type="paragraph" w:styleId="Revisione">
    <w:name w:val="Revision"/>
    <w:hidden/>
    <w:uiPriority w:val="99"/>
    <w:semiHidden/>
    <w:rsid w:val="00777A6E"/>
    <w:pPr>
      <w:spacing w:after="0" w:line="240" w:lineRule="auto"/>
    </w:pPr>
  </w:style>
  <w:style w:type="paragraph" w:customStyle="1" w:styleId="Paragrafoelenco1">
    <w:name w:val="Paragrafo elenco1"/>
    <w:basedOn w:val="Normale"/>
    <w:rsid w:val="0024371D"/>
    <w:pPr>
      <w:spacing w:after="0" w:line="240" w:lineRule="auto"/>
      <w:ind w:left="720"/>
    </w:pPr>
    <w:rPr>
      <w:rFonts w:ascii="Times New Roman" w:eastAsia="Times New Roman" w:hAnsi="Times New Roman" w:cs="Times New Roman"/>
      <w:sz w:val="24"/>
      <w:szCs w:val="24"/>
      <w:lang w:eastAsia="it-IT"/>
    </w:rPr>
  </w:style>
  <w:style w:type="character" w:styleId="Collegamentoipertestuale">
    <w:name w:val="Hyperlink"/>
    <w:rsid w:val="00D035F8"/>
    <w:rPr>
      <w:color w:val="0000FF"/>
      <w:u w:val="single"/>
    </w:rPr>
  </w:style>
  <w:style w:type="character" w:customStyle="1" w:styleId="ParagrafoelencoCarattere">
    <w:name w:val="Paragrafo elenco Carattere"/>
    <w:link w:val="Paragrafoelenco"/>
    <w:uiPriority w:val="34"/>
    <w:rsid w:val="00615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47EA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47EA0"/>
    <w:rPr>
      <w:rFonts w:ascii="Times New Roman" w:eastAsia="Times New Roman" w:hAnsi="Times New Roman" w:cs="Times New Roman"/>
      <w:sz w:val="20"/>
      <w:szCs w:val="20"/>
      <w:lang w:eastAsia="it-IT"/>
    </w:rPr>
  </w:style>
  <w:style w:type="paragraph" w:styleId="Paragrafoelenco">
    <w:name w:val="List Paragraph"/>
    <w:basedOn w:val="Normale"/>
    <w:link w:val="ParagrafoelencoCarattere"/>
    <w:uiPriority w:val="34"/>
    <w:qFormat/>
    <w:rsid w:val="000C1057"/>
    <w:pPr>
      <w:ind w:left="720"/>
      <w:contextualSpacing/>
    </w:pPr>
  </w:style>
  <w:style w:type="paragraph" w:customStyle="1" w:styleId="regolamento">
    <w:name w:val="regolamento"/>
    <w:basedOn w:val="Normale"/>
    <w:rsid w:val="000C1057"/>
    <w:pPr>
      <w:widowControl w:val="0"/>
      <w:tabs>
        <w:tab w:val="left" w:pos="-2127"/>
      </w:tabs>
      <w:spacing w:after="0" w:line="240" w:lineRule="auto"/>
      <w:ind w:left="284" w:hanging="284"/>
      <w:jc w:val="both"/>
    </w:pPr>
    <w:rPr>
      <w:rFonts w:ascii="Arial" w:eastAsia="Times New Roman" w:hAnsi="Arial" w:cs="Arial"/>
      <w:sz w:val="20"/>
      <w:szCs w:val="24"/>
      <w:lang w:eastAsia="it-IT"/>
    </w:rPr>
  </w:style>
  <w:style w:type="paragraph" w:styleId="Testonotadichiusura">
    <w:name w:val="endnote text"/>
    <w:basedOn w:val="Normale"/>
    <w:link w:val="TestonotadichiusuraCarattere"/>
    <w:rsid w:val="000C1057"/>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0C1057"/>
    <w:rPr>
      <w:rFonts w:ascii="Times New Roman" w:eastAsia="Times New Roman" w:hAnsi="Times New Roman" w:cs="Times New Roman"/>
      <w:sz w:val="20"/>
      <w:szCs w:val="20"/>
      <w:lang w:eastAsia="it-IT"/>
    </w:rPr>
  </w:style>
  <w:style w:type="character" w:styleId="Rimandonotadichiusura">
    <w:name w:val="endnote reference"/>
    <w:rsid w:val="000C1057"/>
    <w:rPr>
      <w:vertAlign w:val="superscript"/>
    </w:rPr>
  </w:style>
  <w:style w:type="paragraph" w:customStyle="1" w:styleId="sche3">
    <w:name w:val="sche_3"/>
    <w:rsid w:val="009D749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Corpotesto">
    <w:name w:val="Body Text"/>
    <w:basedOn w:val="Normale"/>
    <w:link w:val="CorpotestoCarattere"/>
    <w:semiHidden/>
    <w:unhideWhenUsed/>
    <w:rsid w:val="000F161F"/>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x-none" w:eastAsia="x-none"/>
    </w:rPr>
  </w:style>
  <w:style w:type="character" w:customStyle="1" w:styleId="CorpotestoCarattere">
    <w:name w:val="Corpo testo Carattere"/>
    <w:basedOn w:val="Carpredefinitoparagrafo"/>
    <w:link w:val="Corpotesto"/>
    <w:semiHidden/>
    <w:rsid w:val="000F161F"/>
    <w:rPr>
      <w:rFonts w:ascii="Times New Roman" w:eastAsia="Times New Roman" w:hAnsi="Times New Roman" w:cs="Times New Roman"/>
      <w:sz w:val="20"/>
      <w:szCs w:val="20"/>
      <w:lang w:val="x-none" w:eastAsia="x-none"/>
    </w:rPr>
  </w:style>
  <w:style w:type="paragraph" w:styleId="Testofumetto">
    <w:name w:val="Balloon Text"/>
    <w:basedOn w:val="Normale"/>
    <w:link w:val="TestofumettoCarattere"/>
    <w:uiPriority w:val="99"/>
    <w:semiHidden/>
    <w:unhideWhenUsed/>
    <w:rsid w:val="000952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219"/>
    <w:rPr>
      <w:rFonts w:ascii="Tahoma" w:hAnsi="Tahoma" w:cs="Tahoma"/>
      <w:sz w:val="16"/>
      <w:szCs w:val="16"/>
    </w:rPr>
  </w:style>
  <w:style w:type="paragraph" w:styleId="Intestazione">
    <w:name w:val="header"/>
    <w:basedOn w:val="Normale"/>
    <w:link w:val="IntestazioneCarattere"/>
    <w:uiPriority w:val="99"/>
    <w:unhideWhenUsed/>
    <w:rsid w:val="00D77F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7F59"/>
  </w:style>
  <w:style w:type="paragraph" w:styleId="Pidipagina">
    <w:name w:val="footer"/>
    <w:basedOn w:val="Normale"/>
    <w:link w:val="PidipaginaCarattere"/>
    <w:uiPriority w:val="99"/>
    <w:unhideWhenUsed/>
    <w:rsid w:val="00D77F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7F59"/>
  </w:style>
  <w:style w:type="paragraph" w:styleId="Rientrocorpodeltesto2">
    <w:name w:val="Body Text Indent 2"/>
    <w:basedOn w:val="Normale"/>
    <w:link w:val="Rientrocorpodeltesto2Carattere"/>
    <w:uiPriority w:val="99"/>
    <w:semiHidden/>
    <w:unhideWhenUsed/>
    <w:rsid w:val="00E41ED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41ED7"/>
  </w:style>
  <w:style w:type="paragraph" w:styleId="Corpodeltesto2">
    <w:name w:val="Body Text 2"/>
    <w:basedOn w:val="Normale"/>
    <w:link w:val="Corpodeltesto2Carattere"/>
    <w:uiPriority w:val="99"/>
    <w:semiHidden/>
    <w:unhideWhenUsed/>
    <w:rsid w:val="00AA0EAD"/>
    <w:pPr>
      <w:spacing w:after="120" w:line="480" w:lineRule="auto"/>
    </w:pPr>
  </w:style>
  <w:style w:type="character" w:customStyle="1" w:styleId="Corpodeltesto2Carattere">
    <w:name w:val="Corpo del testo 2 Carattere"/>
    <w:basedOn w:val="Carpredefinitoparagrafo"/>
    <w:link w:val="Corpodeltesto2"/>
    <w:uiPriority w:val="99"/>
    <w:semiHidden/>
    <w:rsid w:val="00AA0EAD"/>
  </w:style>
  <w:style w:type="character" w:styleId="Rimandocommento">
    <w:name w:val="annotation reference"/>
    <w:basedOn w:val="Carpredefinitoparagrafo"/>
    <w:uiPriority w:val="99"/>
    <w:semiHidden/>
    <w:unhideWhenUsed/>
    <w:rsid w:val="00D9584F"/>
    <w:rPr>
      <w:sz w:val="16"/>
      <w:szCs w:val="16"/>
    </w:rPr>
  </w:style>
  <w:style w:type="paragraph" w:styleId="Testocommento">
    <w:name w:val="annotation text"/>
    <w:basedOn w:val="Normale"/>
    <w:link w:val="TestocommentoCarattere"/>
    <w:uiPriority w:val="99"/>
    <w:semiHidden/>
    <w:unhideWhenUsed/>
    <w:rsid w:val="00D958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9584F"/>
    <w:rPr>
      <w:sz w:val="20"/>
      <w:szCs w:val="20"/>
    </w:rPr>
  </w:style>
  <w:style w:type="paragraph" w:styleId="Soggettocommento">
    <w:name w:val="annotation subject"/>
    <w:basedOn w:val="Testocommento"/>
    <w:next w:val="Testocommento"/>
    <w:link w:val="SoggettocommentoCarattere"/>
    <w:uiPriority w:val="99"/>
    <w:semiHidden/>
    <w:unhideWhenUsed/>
    <w:rsid w:val="00D9584F"/>
    <w:rPr>
      <w:b/>
      <w:bCs/>
    </w:rPr>
  </w:style>
  <w:style w:type="character" w:customStyle="1" w:styleId="SoggettocommentoCarattere">
    <w:name w:val="Soggetto commento Carattere"/>
    <w:basedOn w:val="TestocommentoCarattere"/>
    <w:link w:val="Soggettocommento"/>
    <w:uiPriority w:val="99"/>
    <w:semiHidden/>
    <w:rsid w:val="00D9584F"/>
    <w:rPr>
      <w:b/>
      <w:bCs/>
      <w:sz w:val="20"/>
      <w:szCs w:val="20"/>
    </w:rPr>
  </w:style>
  <w:style w:type="paragraph" w:styleId="Revisione">
    <w:name w:val="Revision"/>
    <w:hidden/>
    <w:uiPriority w:val="99"/>
    <w:semiHidden/>
    <w:rsid w:val="00777A6E"/>
    <w:pPr>
      <w:spacing w:after="0" w:line="240" w:lineRule="auto"/>
    </w:pPr>
  </w:style>
  <w:style w:type="paragraph" w:customStyle="1" w:styleId="Paragrafoelenco1">
    <w:name w:val="Paragrafo elenco1"/>
    <w:basedOn w:val="Normale"/>
    <w:rsid w:val="0024371D"/>
    <w:pPr>
      <w:spacing w:after="0" w:line="240" w:lineRule="auto"/>
      <w:ind w:left="720"/>
    </w:pPr>
    <w:rPr>
      <w:rFonts w:ascii="Times New Roman" w:eastAsia="Times New Roman" w:hAnsi="Times New Roman" w:cs="Times New Roman"/>
      <w:sz w:val="24"/>
      <w:szCs w:val="24"/>
      <w:lang w:eastAsia="it-IT"/>
    </w:rPr>
  </w:style>
  <w:style w:type="character" w:styleId="Collegamentoipertestuale">
    <w:name w:val="Hyperlink"/>
    <w:rsid w:val="00D035F8"/>
    <w:rPr>
      <w:color w:val="0000FF"/>
      <w:u w:val="single"/>
    </w:rPr>
  </w:style>
  <w:style w:type="character" w:customStyle="1" w:styleId="ParagrafoelencoCarattere">
    <w:name w:val="Paragrafo elenco Carattere"/>
    <w:link w:val="Paragrafoelenco"/>
    <w:uiPriority w:val="34"/>
    <w:rsid w:val="00615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3933">
      <w:bodyDiv w:val="1"/>
      <w:marLeft w:val="0"/>
      <w:marRight w:val="0"/>
      <w:marTop w:val="0"/>
      <w:marBottom w:val="0"/>
      <w:divBdr>
        <w:top w:val="none" w:sz="0" w:space="0" w:color="auto"/>
        <w:left w:val="none" w:sz="0" w:space="0" w:color="auto"/>
        <w:bottom w:val="none" w:sz="0" w:space="0" w:color="auto"/>
        <w:right w:val="none" w:sz="0" w:space="0" w:color="auto"/>
      </w:divBdr>
    </w:div>
    <w:div w:id="766846027">
      <w:bodyDiv w:val="1"/>
      <w:marLeft w:val="0"/>
      <w:marRight w:val="0"/>
      <w:marTop w:val="0"/>
      <w:marBottom w:val="0"/>
      <w:divBdr>
        <w:top w:val="none" w:sz="0" w:space="0" w:color="auto"/>
        <w:left w:val="none" w:sz="0" w:space="0" w:color="auto"/>
        <w:bottom w:val="none" w:sz="0" w:space="0" w:color="auto"/>
        <w:right w:val="none" w:sz="0" w:space="0" w:color="auto"/>
      </w:divBdr>
    </w:div>
    <w:div w:id="815150838">
      <w:bodyDiv w:val="1"/>
      <w:marLeft w:val="0"/>
      <w:marRight w:val="0"/>
      <w:marTop w:val="0"/>
      <w:marBottom w:val="0"/>
      <w:divBdr>
        <w:top w:val="none" w:sz="0" w:space="0" w:color="auto"/>
        <w:left w:val="none" w:sz="0" w:space="0" w:color="auto"/>
        <w:bottom w:val="none" w:sz="0" w:space="0" w:color="auto"/>
        <w:right w:val="none" w:sz="0" w:space="0" w:color="auto"/>
      </w:divBdr>
    </w:div>
    <w:div w:id="964389374">
      <w:bodyDiv w:val="1"/>
      <w:marLeft w:val="0"/>
      <w:marRight w:val="0"/>
      <w:marTop w:val="0"/>
      <w:marBottom w:val="0"/>
      <w:divBdr>
        <w:top w:val="none" w:sz="0" w:space="0" w:color="auto"/>
        <w:left w:val="none" w:sz="0" w:space="0" w:color="auto"/>
        <w:bottom w:val="none" w:sz="0" w:space="0" w:color="auto"/>
        <w:right w:val="none" w:sz="0" w:space="0" w:color="auto"/>
      </w:divBdr>
    </w:div>
    <w:div w:id="1294096796">
      <w:bodyDiv w:val="1"/>
      <w:marLeft w:val="0"/>
      <w:marRight w:val="0"/>
      <w:marTop w:val="0"/>
      <w:marBottom w:val="0"/>
      <w:divBdr>
        <w:top w:val="none" w:sz="0" w:space="0" w:color="auto"/>
        <w:left w:val="none" w:sz="0" w:space="0" w:color="auto"/>
        <w:bottom w:val="none" w:sz="0" w:space="0" w:color="auto"/>
        <w:right w:val="none" w:sz="0" w:space="0" w:color="auto"/>
      </w:divBdr>
    </w:div>
    <w:div w:id="175539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ort.taranto.it/index.php/it/codice-disciplinare-e-codice-di-condott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1C496-2046-40E2-A167-72EFF05E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5</Pages>
  <Words>1734</Words>
  <Characters>9888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Inverni</dc:creator>
  <cp:keywords/>
  <dc:description/>
  <cp:lastModifiedBy>Nicoletta Siliberti</cp:lastModifiedBy>
  <cp:revision>57</cp:revision>
  <cp:lastPrinted>2018-07-25T15:05:00Z</cp:lastPrinted>
  <dcterms:created xsi:type="dcterms:W3CDTF">2016-11-03T11:03:00Z</dcterms:created>
  <dcterms:modified xsi:type="dcterms:W3CDTF">2019-10-01T14:11:00Z</dcterms:modified>
</cp:coreProperties>
</file>